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92" w:rsidRDefault="00015192" w:rsidP="00015192">
      <w:pPr>
        <w:rPr>
          <w:rFonts w:ascii="Arial" w:hAnsi="Arial" w:cs="Arial"/>
          <w:sz w:val="28"/>
          <w:szCs w:val="28"/>
        </w:rPr>
      </w:pPr>
      <w:bookmarkStart w:id="0" w:name="_GoBack"/>
      <w:bookmarkEnd w:id="0"/>
      <w:r>
        <w:rPr>
          <w:rFonts w:ascii="Arial" w:hAnsi="Arial"/>
          <w:sz w:val="28"/>
        </w:rPr>
        <w:t xml:space="preserve">Suggestions </w:t>
      </w:r>
      <w:r w:rsidR="0074744F">
        <w:rPr>
          <w:rFonts w:ascii="Arial" w:hAnsi="Arial"/>
          <w:sz w:val="28"/>
        </w:rPr>
        <w:t>de</w:t>
      </w:r>
      <w:r>
        <w:rPr>
          <w:rFonts w:ascii="Arial" w:hAnsi="Arial"/>
          <w:sz w:val="28"/>
        </w:rPr>
        <w:t xml:space="preserve"> bulletins </w:t>
      </w:r>
      <w:r w:rsidR="0074744F">
        <w:rPr>
          <w:rFonts w:ascii="Arial" w:hAnsi="Arial"/>
          <w:sz w:val="28"/>
        </w:rPr>
        <w:t>pour les</w:t>
      </w:r>
      <w:r>
        <w:rPr>
          <w:rFonts w:ascii="Arial" w:hAnsi="Arial"/>
          <w:sz w:val="28"/>
        </w:rPr>
        <w:t xml:space="preserve"> écoles élémentaires</w:t>
      </w:r>
    </w:p>
    <w:p w:rsidR="00015192" w:rsidRDefault="00015192" w:rsidP="00015192">
      <w:pPr>
        <w:pBdr>
          <w:bottom w:val="single" w:sz="12" w:space="1" w:color="auto"/>
        </w:pBdr>
        <w:autoSpaceDE w:val="0"/>
        <w:autoSpaceDN w:val="0"/>
        <w:adjustRightInd w:val="0"/>
        <w:rPr>
          <w:rFonts w:ascii="Arial" w:hAnsi="Arial" w:cs="Arial"/>
          <w:sz w:val="28"/>
          <w:szCs w:val="28"/>
        </w:rPr>
      </w:pPr>
      <w:r>
        <w:rPr>
          <w:rFonts w:ascii="Arial" w:hAnsi="Arial"/>
          <w:sz w:val="28"/>
        </w:rPr>
        <w:t>Santé environnementale</w:t>
      </w:r>
    </w:p>
    <w:p w:rsidR="00096D82" w:rsidRPr="00BD752B" w:rsidRDefault="00096D82" w:rsidP="00015192">
      <w:pPr>
        <w:pBdr>
          <w:bottom w:val="single" w:sz="12" w:space="1" w:color="auto"/>
        </w:pBdr>
        <w:autoSpaceDE w:val="0"/>
        <w:autoSpaceDN w:val="0"/>
        <w:adjustRightInd w:val="0"/>
        <w:rPr>
          <w:rFonts w:ascii="Arial" w:hAnsi="Arial" w:cs="Arial"/>
          <w:sz w:val="28"/>
          <w:szCs w:val="28"/>
        </w:rPr>
      </w:pPr>
    </w:p>
    <w:p w:rsidR="00015192" w:rsidRDefault="00015192" w:rsidP="00015192">
      <w:pPr>
        <w:rPr>
          <w:rFonts w:ascii="Arial" w:hAnsi="Arial" w:cs="Arial"/>
          <w:b/>
          <w:sz w:val="22"/>
          <w:szCs w:val="22"/>
        </w:rPr>
      </w:pPr>
    </w:p>
    <w:p w:rsidR="00015192" w:rsidRPr="00BE23EE" w:rsidRDefault="00015192" w:rsidP="00015192">
      <w:pPr>
        <w:autoSpaceDE w:val="0"/>
        <w:autoSpaceDN w:val="0"/>
        <w:adjustRightInd w:val="0"/>
        <w:rPr>
          <w:rFonts w:ascii="Arial" w:hAnsi="Arial" w:cs="Arial"/>
        </w:rPr>
      </w:pPr>
      <w:r>
        <w:rPr>
          <w:rFonts w:ascii="Arial" w:hAnsi="Arial"/>
          <w:b/>
        </w:rPr>
        <w:t>Le temps chaud est arrivé!</w:t>
      </w:r>
      <w:r>
        <w:rPr>
          <w:rFonts w:ascii="Arial" w:hAnsi="Arial"/>
        </w:rPr>
        <w:t xml:space="preserve"> </w:t>
      </w:r>
    </w:p>
    <w:p w:rsidR="00015192" w:rsidRPr="00BE23EE" w:rsidRDefault="00015192" w:rsidP="00015192">
      <w:pPr>
        <w:autoSpaceDE w:val="0"/>
        <w:autoSpaceDN w:val="0"/>
        <w:adjustRightInd w:val="0"/>
        <w:rPr>
          <w:rFonts w:ascii="Arial" w:hAnsi="Arial" w:cs="Arial"/>
        </w:rPr>
      </w:pPr>
    </w:p>
    <w:p w:rsidR="00015192" w:rsidRPr="00BE23EE" w:rsidRDefault="00015192" w:rsidP="00015192">
      <w:pPr>
        <w:autoSpaceDE w:val="0"/>
        <w:autoSpaceDN w:val="0"/>
        <w:adjustRightInd w:val="0"/>
        <w:rPr>
          <w:rFonts w:ascii="Arial" w:hAnsi="Arial" w:cs="Arial"/>
        </w:rPr>
      </w:pPr>
      <w:r>
        <w:rPr>
          <w:rFonts w:ascii="Arial" w:hAnsi="Arial"/>
        </w:rPr>
        <w:t>Aidez vos enfants à rester au frais à l</w:t>
      </w:r>
      <w:r w:rsidR="00086166">
        <w:rPr>
          <w:rFonts w:ascii="Arial" w:hAnsi="Arial"/>
        </w:rPr>
        <w:t>’</w:t>
      </w:r>
      <w:r>
        <w:rPr>
          <w:rFonts w:ascii="Arial" w:hAnsi="Arial"/>
        </w:rPr>
        <w:t>école en leur donnant beaucoup d</w:t>
      </w:r>
      <w:r w:rsidR="00086166">
        <w:rPr>
          <w:rFonts w:ascii="Arial" w:hAnsi="Arial"/>
        </w:rPr>
        <w:t>’</w:t>
      </w:r>
      <w:r>
        <w:rPr>
          <w:rFonts w:ascii="Arial" w:hAnsi="Arial"/>
        </w:rPr>
        <w:t>eau et en les encourageant à boire souvent, même s</w:t>
      </w:r>
      <w:r w:rsidR="00086166">
        <w:rPr>
          <w:rFonts w:ascii="Arial" w:hAnsi="Arial"/>
        </w:rPr>
        <w:t>’</w:t>
      </w:r>
      <w:r>
        <w:rPr>
          <w:rFonts w:ascii="Arial" w:hAnsi="Arial"/>
        </w:rPr>
        <w:t>ils n</w:t>
      </w:r>
      <w:r w:rsidR="00086166">
        <w:rPr>
          <w:rFonts w:ascii="Arial" w:hAnsi="Arial"/>
        </w:rPr>
        <w:t>’</w:t>
      </w:r>
      <w:r>
        <w:rPr>
          <w:rFonts w:ascii="Arial" w:hAnsi="Arial"/>
        </w:rPr>
        <w:t xml:space="preserve">ont pas soif. Les enfants ne suent pas ou </w:t>
      </w:r>
      <w:r w:rsidR="006716AE">
        <w:rPr>
          <w:rFonts w:ascii="Arial" w:hAnsi="Arial"/>
        </w:rPr>
        <w:t>ne</w:t>
      </w:r>
      <w:r>
        <w:rPr>
          <w:rFonts w:ascii="Arial" w:hAnsi="Arial"/>
        </w:rPr>
        <w:t xml:space="preserve"> dissipent pas la chaleur corporelle aussi facilement que les adultes. Ils peuvent donc se déshydrater rapidement. Assurez-vous que vos enfants portent des vêtements légers, amples et pâles et n</w:t>
      </w:r>
      <w:r w:rsidR="00086166">
        <w:rPr>
          <w:rFonts w:ascii="Arial" w:hAnsi="Arial"/>
        </w:rPr>
        <w:t>’</w:t>
      </w:r>
      <w:r>
        <w:rPr>
          <w:rFonts w:ascii="Arial" w:hAnsi="Arial"/>
        </w:rPr>
        <w:t>oubliez pas d</w:t>
      </w:r>
      <w:r w:rsidR="00086166">
        <w:rPr>
          <w:rFonts w:ascii="Arial" w:hAnsi="Arial"/>
        </w:rPr>
        <w:t>’</w:t>
      </w:r>
      <w:r>
        <w:rPr>
          <w:rFonts w:ascii="Arial" w:hAnsi="Arial"/>
        </w:rPr>
        <w:t>appliquer un écran solaire avant qu</w:t>
      </w:r>
      <w:r w:rsidR="00086166">
        <w:rPr>
          <w:rFonts w:ascii="Arial" w:hAnsi="Arial"/>
        </w:rPr>
        <w:t>’</w:t>
      </w:r>
      <w:r>
        <w:rPr>
          <w:rFonts w:ascii="Arial" w:hAnsi="Arial"/>
        </w:rPr>
        <w:t xml:space="preserve">ils </w:t>
      </w:r>
      <w:r w:rsidR="006716AE">
        <w:rPr>
          <w:rFonts w:ascii="Arial" w:hAnsi="Arial"/>
        </w:rPr>
        <w:t>partent</w:t>
      </w:r>
      <w:r>
        <w:rPr>
          <w:rFonts w:ascii="Arial" w:hAnsi="Arial"/>
        </w:rPr>
        <w:t xml:space="preserve"> le matin. </w:t>
      </w:r>
    </w:p>
    <w:p w:rsidR="00015192" w:rsidRPr="00BE23EE" w:rsidRDefault="00015192" w:rsidP="00015192">
      <w:pPr>
        <w:autoSpaceDE w:val="0"/>
        <w:autoSpaceDN w:val="0"/>
        <w:adjustRightInd w:val="0"/>
        <w:rPr>
          <w:rFonts w:ascii="Arial" w:hAnsi="Arial" w:cs="Arial"/>
        </w:rPr>
      </w:pPr>
    </w:p>
    <w:p w:rsidR="00B86D82" w:rsidRPr="00B86D82" w:rsidRDefault="00015192" w:rsidP="00B86D82">
      <w:pPr>
        <w:rPr>
          <w:rFonts w:ascii="Arial" w:hAnsi="Arial" w:cs="Arial"/>
        </w:rPr>
      </w:pPr>
      <w:r w:rsidRPr="00B86D82">
        <w:rPr>
          <w:rFonts w:ascii="Arial" w:hAnsi="Arial"/>
        </w:rPr>
        <w:t>Pour obtenir des conseils sur la façon d</w:t>
      </w:r>
      <w:r w:rsidR="00086166" w:rsidRPr="00B86D82">
        <w:rPr>
          <w:rFonts w:ascii="Arial" w:hAnsi="Arial"/>
        </w:rPr>
        <w:t>’</w:t>
      </w:r>
      <w:r w:rsidRPr="00B86D82">
        <w:rPr>
          <w:rFonts w:ascii="Arial" w:hAnsi="Arial"/>
        </w:rPr>
        <w:t xml:space="preserve">aider votre famille à rester au frais cet été, </w:t>
      </w:r>
      <w:r w:rsidR="00B86D82" w:rsidRPr="00B86D82">
        <w:rPr>
          <w:rFonts w:ascii="Arial" w:hAnsi="Arial"/>
        </w:rPr>
        <w:t xml:space="preserve">appelez </w:t>
      </w:r>
      <w:r w:rsidR="00B86D82" w:rsidRPr="00B86D82">
        <w:rPr>
          <w:rFonts w:ascii="Arial" w:hAnsi="Arial"/>
          <w:i/>
        </w:rPr>
        <w:t xml:space="preserve">Connexion santé </w:t>
      </w:r>
      <w:r w:rsidR="00B86D82" w:rsidRPr="00B86D82">
        <w:rPr>
          <w:rFonts w:ascii="Arial" w:hAnsi="Arial"/>
        </w:rPr>
        <w:t>au 705</w:t>
      </w:r>
      <w:r w:rsidR="00A4291F">
        <w:rPr>
          <w:rFonts w:ascii="Arial" w:hAnsi="Arial"/>
        </w:rPr>
        <w:t>-</w:t>
      </w:r>
      <w:r w:rsidR="00B86D82" w:rsidRPr="00B86D82">
        <w:rPr>
          <w:rFonts w:ascii="Arial" w:hAnsi="Arial"/>
        </w:rPr>
        <w:t>721-7520 ou 1</w:t>
      </w:r>
      <w:r w:rsidR="00A4291F">
        <w:rPr>
          <w:rFonts w:ascii="Arial" w:hAnsi="Arial"/>
        </w:rPr>
        <w:t>-</w:t>
      </w:r>
      <w:r w:rsidR="00B86D82" w:rsidRPr="00B86D82">
        <w:rPr>
          <w:rFonts w:ascii="Arial" w:hAnsi="Arial"/>
        </w:rPr>
        <w:t>877</w:t>
      </w:r>
      <w:r w:rsidR="00A4291F">
        <w:rPr>
          <w:rFonts w:ascii="Arial" w:hAnsi="Arial"/>
        </w:rPr>
        <w:t>-</w:t>
      </w:r>
      <w:r w:rsidR="00B86D82" w:rsidRPr="00B86D82">
        <w:rPr>
          <w:rFonts w:ascii="Arial" w:hAnsi="Arial"/>
        </w:rPr>
        <w:t xml:space="preserve">721-7520. </w:t>
      </w:r>
      <w:r w:rsidR="00B86D82" w:rsidRPr="00A4291F">
        <w:rPr>
          <w:rFonts w:ascii="Arial" w:hAnsi="Arial" w:cs="Arial"/>
        </w:rPr>
        <w:t>Les services téléphoniques sont offerts en français sur demande.</w:t>
      </w:r>
    </w:p>
    <w:p w:rsidR="00096D82" w:rsidRPr="00BE23EE" w:rsidRDefault="00096D82" w:rsidP="00096D82">
      <w:pPr>
        <w:pBdr>
          <w:bottom w:val="single" w:sz="12" w:space="1" w:color="auto"/>
        </w:pBdr>
        <w:autoSpaceDE w:val="0"/>
        <w:autoSpaceDN w:val="0"/>
        <w:adjustRightInd w:val="0"/>
        <w:rPr>
          <w:rFonts w:ascii="Arial" w:hAnsi="Arial" w:cs="Arial"/>
        </w:rPr>
      </w:pPr>
    </w:p>
    <w:p w:rsidR="00015192" w:rsidRPr="00BE23EE" w:rsidRDefault="00015192" w:rsidP="00015192">
      <w:pPr>
        <w:rPr>
          <w:rFonts w:ascii="Arial" w:hAnsi="Arial" w:cs="Arial"/>
        </w:rPr>
      </w:pPr>
    </w:p>
    <w:p w:rsidR="00015192" w:rsidRPr="00BE23EE" w:rsidRDefault="00015192" w:rsidP="00015192">
      <w:pPr>
        <w:rPr>
          <w:rFonts w:ascii="Arial" w:hAnsi="Arial" w:cs="Arial"/>
          <w:b/>
        </w:rPr>
      </w:pPr>
      <w:r>
        <w:rPr>
          <w:rFonts w:ascii="Arial" w:hAnsi="Arial"/>
          <w:b/>
        </w:rPr>
        <w:t>Éteignez le moteur lorsque votre voiture est immobilisée</w:t>
      </w:r>
    </w:p>
    <w:p w:rsidR="00015192" w:rsidRPr="00BE23EE" w:rsidRDefault="00365FC5" w:rsidP="00015192">
      <w:pPr>
        <w:spacing w:before="100" w:beforeAutospacing="1" w:after="100" w:afterAutospacing="1"/>
        <w:rPr>
          <w:rFonts w:ascii="Arial" w:hAnsi="Arial" w:cs="Arial"/>
        </w:rPr>
      </w:pPr>
      <w:r>
        <w:rPr>
          <w:rFonts w:ascii="Arial" w:hAnsi="Arial"/>
        </w:rPr>
        <w:t xml:space="preserve">Veuillez éteindre le moteur de votre voiture lorsque vous </w:t>
      </w:r>
      <w:r w:rsidR="0074744F">
        <w:rPr>
          <w:rFonts w:ascii="Arial" w:hAnsi="Arial"/>
        </w:rPr>
        <w:t>déposez</w:t>
      </w:r>
      <w:r>
        <w:rPr>
          <w:rFonts w:ascii="Arial" w:hAnsi="Arial"/>
        </w:rPr>
        <w:t xml:space="preserve"> votre enfant à l</w:t>
      </w:r>
      <w:r w:rsidR="00086166">
        <w:rPr>
          <w:rFonts w:ascii="Arial" w:hAnsi="Arial"/>
        </w:rPr>
        <w:t>’</w:t>
      </w:r>
      <w:r>
        <w:rPr>
          <w:rFonts w:ascii="Arial" w:hAnsi="Arial"/>
        </w:rPr>
        <w:t>école ou quand vous venez le chercher. Les moteurs qui tournent au ralenti dégagent des gaz d</w:t>
      </w:r>
      <w:r w:rsidR="00086166">
        <w:rPr>
          <w:rFonts w:ascii="Arial" w:hAnsi="Arial"/>
        </w:rPr>
        <w:t>’</w:t>
      </w:r>
      <w:r>
        <w:rPr>
          <w:rFonts w:ascii="Arial" w:hAnsi="Arial"/>
        </w:rPr>
        <w:t>échappement qui sont nocifs pour l</w:t>
      </w:r>
      <w:r w:rsidR="00086166">
        <w:rPr>
          <w:rFonts w:ascii="Arial" w:hAnsi="Arial"/>
        </w:rPr>
        <w:t>’</w:t>
      </w:r>
      <w:r>
        <w:rPr>
          <w:rFonts w:ascii="Arial" w:hAnsi="Arial"/>
        </w:rPr>
        <w:t>environnement, votre santé et la santé des élèves. Voilà pourquoi il est préférable d</w:t>
      </w:r>
      <w:r w:rsidR="00086166">
        <w:rPr>
          <w:rFonts w:ascii="Arial" w:hAnsi="Arial"/>
        </w:rPr>
        <w:t>’</w:t>
      </w:r>
      <w:r>
        <w:rPr>
          <w:rFonts w:ascii="Arial" w:hAnsi="Arial"/>
        </w:rPr>
        <w:t>adopter la bonne habitude d</w:t>
      </w:r>
      <w:r w:rsidR="00086166">
        <w:rPr>
          <w:rFonts w:ascii="Arial" w:hAnsi="Arial"/>
        </w:rPr>
        <w:t>’</w:t>
      </w:r>
      <w:r>
        <w:rPr>
          <w:rFonts w:ascii="Arial" w:hAnsi="Arial"/>
        </w:rPr>
        <w:t>éteindre le moteur chaque fois que la voiture est immobilisée ou stationnée pendant plus de 60 secondes. Merci de faire votre part pour assurer la santé de nos enfants et de notre environnement!</w:t>
      </w:r>
    </w:p>
    <w:p w:rsidR="00015192" w:rsidRPr="00B86D82" w:rsidRDefault="00015192" w:rsidP="00015192">
      <w:pPr>
        <w:rPr>
          <w:rFonts w:ascii="Arial" w:hAnsi="Arial" w:cs="Arial"/>
        </w:rPr>
      </w:pPr>
      <w:r w:rsidRPr="00B86D82">
        <w:rPr>
          <w:rFonts w:ascii="Arial" w:hAnsi="Arial" w:cs="Arial"/>
        </w:rPr>
        <w:t xml:space="preserve">Pour obtenir plus de renseignements </w:t>
      </w:r>
      <w:r w:rsidR="006716AE" w:rsidRPr="00B86D82">
        <w:rPr>
          <w:rFonts w:ascii="Arial" w:hAnsi="Arial" w:cs="Arial"/>
        </w:rPr>
        <w:t xml:space="preserve">sur </w:t>
      </w:r>
      <w:r w:rsidR="0074744F" w:rsidRPr="00CD001A">
        <w:rPr>
          <w:rFonts w:ascii="Arial" w:hAnsi="Arial" w:cs="Arial"/>
        </w:rPr>
        <w:t>les moyens de contribuer à</w:t>
      </w:r>
      <w:r w:rsidRPr="00CD001A">
        <w:rPr>
          <w:rFonts w:ascii="Arial" w:hAnsi="Arial" w:cs="Arial"/>
        </w:rPr>
        <w:t xml:space="preserve"> la bonne santé de votre famille, appelez </w:t>
      </w:r>
      <w:r w:rsidRPr="00CD001A">
        <w:rPr>
          <w:rFonts w:ascii="Arial" w:hAnsi="Arial" w:cs="Arial"/>
          <w:i/>
        </w:rPr>
        <w:t xml:space="preserve">Connexion </w:t>
      </w:r>
      <w:r w:rsidR="0034736C" w:rsidRPr="00CD001A">
        <w:rPr>
          <w:rFonts w:ascii="Arial" w:hAnsi="Arial" w:cs="Arial"/>
          <w:i/>
        </w:rPr>
        <w:t>s</w:t>
      </w:r>
      <w:r w:rsidRPr="00CD001A">
        <w:rPr>
          <w:rFonts w:ascii="Arial" w:hAnsi="Arial" w:cs="Arial"/>
          <w:i/>
        </w:rPr>
        <w:t xml:space="preserve">anté </w:t>
      </w:r>
      <w:r w:rsidRPr="00CD001A">
        <w:rPr>
          <w:rFonts w:ascii="Arial" w:hAnsi="Arial" w:cs="Arial"/>
        </w:rPr>
        <w:t>au 705</w:t>
      </w:r>
      <w:r w:rsidR="00A4291F">
        <w:rPr>
          <w:rFonts w:ascii="Arial" w:hAnsi="Arial" w:cs="Arial"/>
        </w:rPr>
        <w:t>-</w:t>
      </w:r>
      <w:r w:rsidRPr="00A4291F">
        <w:rPr>
          <w:rFonts w:ascii="Arial" w:hAnsi="Arial" w:cs="Arial"/>
        </w:rPr>
        <w:t>721-7520 ou 1</w:t>
      </w:r>
      <w:r w:rsidR="00A4291F">
        <w:rPr>
          <w:rFonts w:ascii="Arial" w:hAnsi="Arial" w:cs="Arial"/>
        </w:rPr>
        <w:t>-</w:t>
      </w:r>
      <w:r w:rsidR="00086166" w:rsidRPr="00A4291F">
        <w:rPr>
          <w:rFonts w:ascii="Arial" w:hAnsi="Arial" w:cs="Arial"/>
        </w:rPr>
        <w:t>877</w:t>
      </w:r>
      <w:r w:rsidR="00A4291F">
        <w:rPr>
          <w:rFonts w:ascii="Arial" w:hAnsi="Arial" w:cs="Arial"/>
        </w:rPr>
        <w:t>-</w:t>
      </w:r>
      <w:r w:rsidRPr="00A4291F">
        <w:rPr>
          <w:rFonts w:ascii="Arial" w:hAnsi="Arial" w:cs="Arial"/>
        </w:rPr>
        <w:t>721-7520.</w:t>
      </w:r>
      <w:r w:rsidR="00B86D82" w:rsidRPr="00A4291F">
        <w:rPr>
          <w:rFonts w:ascii="Arial" w:hAnsi="Arial" w:cs="Arial"/>
        </w:rPr>
        <w:t xml:space="preserve"> Les services téléphoniques sont offerts en français sur demande.</w:t>
      </w:r>
    </w:p>
    <w:p w:rsidR="00096D82" w:rsidRPr="00BE23EE" w:rsidRDefault="00096D82" w:rsidP="00096D82">
      <w:pPr>
        <w:pBdr>
          <w:bottom w:val="single" w:sz="12" w:space="1" w:color="auto"/>
        </w:pBdr>
        <w:autoSpaceDE w:val="0"/>
        <w:autoSpaceDN w:val="0"/>
        <w:adjustRightInd w:val="0"/>
        <w:rPr>
          <w:rFonts w:ascii="Arial" w:hAnsi="Arial" w:cs="Arial"/>
        </w:rPr>
      </w:pPr>
    </w:p>
    <w:p w:rsidR="00096D82" w:rsidRPr="00BE23EE" w:rsidRDefault="00096D82" w:rsidP="00096D82">
      <w:pPr>
        <w:rPr>
          <w:rFonts w:ascii="Arial" w:hAnsi="Arial" w:cs="Arial"/>
          <w:b/>
        </w:rPr>
      </w:pPr>
    </w:p>
    <w:p w:rsidR="00096D82" w:rsidRPr="00BE23EE" w:rsidRDefault="00096D82" w:rsidP="00015192">
      <w:pPr>
        <w:rPr>
          <w:rFonts w:ascii="Arial" w:hAnsi="Arial" w:cs="Arial"/>
          <w:strike/>
        </w:rPr>
      </w:pPr>
    </w:p>
    <w:p w:rsidR="00F17F39" w:rsidRPr="00BE23EE" w:rsidRDefault="00F17F39" w:rsidP="00365FC5">
      <w:pPr>
        <w:tabs>
          <w:tab w:val="left" w:pos="0"/>
        </w:tabs>
        <w:rPr>
          <w:rFonts w:ascii="Arial" w:hAnsi="Arial" w:cs="Arial"/>
          <w:b/>
        </w:rPr>
      </w:pPr>
      <w:r>
        <w:rPr>
          <w:rFonts w:ascii="Arial" w:hAnsi="Arial"/>
          <w:b/>
        </w:rPr>
        <w:t>Temps froid</w:t>
      </w:r>
    </w:p>
    <w:p w:rsidR="00F17F39" w:rsidRPr="00BE23EE" w:rsidRDefault="00F17F39" w:rsidP="00365FC5">
      <w:pPr>
        <w:tabs>
          <w:tab w:val="left" w:pos="0"/>
        </w:tabs>
        <w:rPr>
          <w:rFonts w:ascii="Arial" w:hAnsi="Arial" w:cs="Arial"/>
        </w:rPr>
      </w:pPr>
      <w:r>
        <w:rPr>
          <w:rFonts w:ascii="Arial" w:hAnsi="Arial"/>
        </w:rPr>
        <w:t>L</w:t>
      </w:r>
      <w:r w:rsidR="00086166">
        <w:rPr>
          <w:rFonts w:ascii="Arial" w:hAnsi="Arial"/>
        </w:rPr>
        <w:t>’</w:t>
      </w:r>
      <w:r>
        <w:rPr>
          <w:rFonts w:ascii="Arial" w:hAnsi="Arial"/>
        </w:rPr>
        <w:t>activité physique et l</w:t>
      </w:r>
      <w:r w:rsidR="00086166">
        <w:rPr>
          <w:rFonts w:ascii="Arial" w:hAnsi="Arial"/>
        </w:rPr>
        <w:t>’</w:t>
      </w:r>
      <w:r>
        <w:rPr>
          <w:rFonts w:ascii="Arial" w:hAnsi="Arial"/>
        </w:rPr>
        <w:t>air frais sont importants pour les enfants. Lorsque la température est extrêmement froide, il est important de planifier et de consulter les prévisions météorologiques avant de laisser vos enfants aller jouer à l</w:t>
      </w:r>
      <w:r w:rsidR="00086166">
        <w:rPr>
          <w:rFonts w:ascii="Arial" w:hAnsi="Arial"/>
        </w:rPr>
        <w:t>’</w:t>
      </w:r>
      <w:r>
        <w:rPr>
          <w:rFonts w:ascii="Arial" w:hAnsi="Arial"/>
        </w:rPr>
        <w:t>extérieur ou de les envoyer à l</w:t>
      </w:r>
      <w:r w:rsidR="00086166">
        <w:rPr>
          <w:rFonts w:ascii="Arial" w:hAnsi="Arial"/>
        </w:rPr>
        <w:t>’</w:t>
      </w:r>
      <w:r>
        <w:rPr>
          <w:rFonts w:ascii="Arial" w:hAnsi="Arial"/>
        </w:rPr>
        <w:t xml:space="preserve">école.  </w:t>
      </w:r>
    </w:p>
    <w:p w:rsidR="00F17F39" w:rsidRPr="00BE23EE" w:rsidRDefault="00F17F39" w:rsidP="00F17F39">
      <w:pPr>
        <w:numPr>
          <w:ilvl w:val="0"/>
          <w:numId w:val="1"/>
        </w:numPr>
        <w:spacing w:before="100" w:beforeAutospacing="1" w:after="100" w:afterAutospacing="1"/>
        <w:rPr>
          <w:rFonts w:ascii="Arial" w:hAnsi="Arial" w:cs="Arial"/>
        </w:rPr>
      </w:pPr>
      <w:r>
        <w:rPr>
          <w:rFonts w:ascii="Arial" w:hAnsi="Arial"/>
        </w:rPr>
        <w:t xml:space="preserve">Portez plusieurs couches de vêtements amples faits de laine, de soie ou de polypropylène (ces </w:t>
      </w:r>
      <w:r w:rsidR="0074744F">
        <w:rPr>
          <w:rFonts w:ascii="Arial" w:hAnsi="Arial"/>
        </w:rPr>
        <w:t>matières</w:t>
      </w:r>
      <w:r>
        <w:rPr>
          <w:rFonts w:ascii="Arial" w:hAnsi="Arial"/>
        </w:rPr>
        <w:t xml:space="preserve"> conservent mieux la chaleur que le coton).  </w:t>
      </w:r>
    </w:p>
    <w:p w:rsidR="00F17F39" w:rsidRPr="00BE23EE" w:rsidRDefault="00F17F39" w:rsidP="00F17F39">
      <w:pPr>
        <w:numPr>
          <w:ilvl w:val="0"/>
          <w:numId w:val="1"/>
        </w:numPr>
        <w:spacing w:before="100" w:beforeAutospacing="1" w:after="100" w:afterAutospacing="1"/>
        <w:rPr>
          <w:rFonts w:ascii="Arial" w:hAnsi="Arial" w:cs="Arial"/>
        </w:rPr>
      </w:pPr>
      <w:r>
        <w:rPr>
          <w:rFonts w:ascii="Arial" w:hAnsi="Arial"/>
        </w:rPr>
        <w:t xml:space="preserve">Couvrez toutes les régions de la peau exposées, car les gelures peuvent survenir en seulement 30 secondes. </w:t>
      </w:r>
    </w:p>
    <w:p w:rsidR="00F17F39" w:rsidRPr="00BE23EE" w:rsidRDefault="00F17F39" w:rsidP="00F17F39">
      <w:pPr>
        <w:numPr>
          <w:ilvl w:val="0"/>
          <w:numId w:val="1"/>
        </w:numPr>
        <w:spacing w:before="100" w:beforeAutospacing="1" w:after="100" w:afterAutospacing="1"/>
        <w:rPr>
          <w:rFonts w:ascii="Arial" w:hAnsi="Arial" w:cs="Arial"/>
        </w:rPr>
      </w:pPr>
      <w:r>
        <w:rPr>
          <w:rFonts w:ascii="Arial" w:hAnsi="Arial"/>
        </w:rPr>
        <w:lastRenderedPageBreak/>
        <w:t>Gardez les enfants à l</w:t>
      </w:r>
      <w:r w:rsidR="00086166">
        <w:rPr>
          <w:rFonts w:ascii="Arial" w:hAnsi="Arial"/>
        </w:rPr>
        <w:t>’</w:t>
      </w:r>
      <w:r>
        <w:rPr>
          <w:rFonts w:ascii="Arial" w:hAnsi="Arial"/>
        </w:rPr>
        <w:t xml:space="preserve">intérieur si la température est inférieure à </w:t>
      </w:r>
      <w:r w:rsidR="00086166">
        <w:rPr>
          <w:rFonts w:ascii="Arial" w:hAnsi="Arial"/>
        </w:rPr>
        <w:t>-</w:t>
      </w:r>
      <w:r>
        <w:rPr>
          <w:rFonts w:ascii="Arial" w:hAnsi="Arial"/>
        </w:rPr>
        <w:t>25</w:t>
      </w:r>
      <w:r w:rsidR="00086166">
        <w:rPr>
          <w:rFonts w:ascii="Arial" w:hAnsi="Arial"/>
        </w:rPr>
        <w:t> </w:t>
      </w:r>
      <w:r>
        <w:rPr>
          <w:rFonts w:ascii="Arial" w:hAnsi="Arial"/>
        </w:rPr>
        <w:t xml:space="preserve">°C ou si le refroidissement éolien est de </w:t>
      </w:r>
      <w:r w:rsidR="00086166">
        <w:rPr>
          <w:rFonts w:ascii="Arial" w:hAnsi="Arial"/>
        </w:rPr>
        <w:t>-</w:t>
      </w:r>
      <w:r>
        <w:rPr>
          <w:rFonts w:ascii="Arial" w:hAnsi="Arial"/>
        </w:rPr>
        <w:t>28</w:t>
      </w:r>
      <w:r w:rsidR="00086166">
        <w:rPr>
          <w:rFonts w:ascii="Arial" w:hAnsi="Arial"/>
        </w:rPr>
        <w:t> </w:t>
      </w:r>
      <w:r>
        <w:rPr>
          <w:rFonts w:ascii="Arial" w:hAnsi="Arial"/>
        </w:rPr>
        <w:t>°C ou plus (Société canadienne de pédiatrie, 2009)</w:t>
      </w:r>
      <w:r w:rsidR="00086166">
        <w:rPr>
          <w:rFonts w:ascii="Arial" w:hAnsi="Arial"/>
        </w:rPr>
        <w:t>.</w:t>
      </w:r>
      <w:r>
        <w:rPr>
          <w:rFonts w:ascii="Arial" w:hAnsi="Arial"/>
        </w:rPr>
        <w:t xml:space="preserve"> </w:t>
      </w:r>
    </w:p>
    <w:p w:rsidR="00365FC5" w:rsidRPr="00BE23EE" w:rsidRDefault="00F17F39" w:rsidP="00365FC5">
      <w:pPr>
        <w:numPr>
          <w:ilvl w:val="0"/>
          <w:numId w:val="1"/>
        </w:numPr>
        <w:spacing w:before="100" w:beforeAutospacing="1" w:after="100" w:afterAutospacing="1"/>
        <w:rPr>
          <w:rFonts w:ascii="Arial" w:hAnsi="Arial" w:cs="Arial"/>
        </w:rPr>
      </w:pPr>
      <w:r>
        <w:rPr>
          <w:rFonts w:ascii="Arial" w:hAnsi="Arial"/>
        </w:rPr>
        <w:t>Surveillez toujours les signes de gelure et d</w:t>
      </w:r>
      <w:r w:rsidR="00086166">
        <w:rPr>
          <w:rFonts w:ascii="Arial" w:hAnsi="Arial"/>
        </w:rPr>
        <w:t>’</w:t>
      </w:r>
      <w:r>
        <w:rPr>
          <w:rFonts w:ascii="Arial" w:hAnsi="Arial"/>
        </w:rPr>
        <w:t xml:space="preserve">hypothermie.  </w:t>
      </w:r>
    </w:p>
    <w:p w:rsidR="00365FC5" w:rsidRDefault="00365FC5" w:rsidP="00A4291F">
      <w:pPr>
        <w:rPr>
          <w:rFonts w:ascii="Arial" w:hAnsi="Arial" w:cs="Arial"/>
        </w:rPr>
      </w:pPr>
      <w:r w:rsidRPr="00CD001A">
        <w:rPr>
          <w:rFonts w:ascii="Arial" w:hAnsi="Arial"/>
          <w:color w:val="000000"/>
        </w:rPr>
        <w:t xml:space="preserve">Pour obtenir plus de renseignements sur le froid extrême, </w:t>
      </w:r>
      <w:r w:rsidR="00CD001A" w:rsidRPr="00CD001A">
        <w:rPr>
          <w:rFonts w:ascii="Arial" w:hAnsi="Arial"/>
        </w:rPr>
        <w:t xml:space="preserve">appelez </w:t>
      </w:r>
      <w:r w:rsidR="00CD001A" w:rsidRPr="00CD001A">
        <w:rPr>
          <w:rFonts w:ascii="Arial" w:hAnsi="Arial"/>
          <w:i/>
        </w:rPr>
        <w:t xml:space="preserve">Connexion santé </w:t>
      </w:r>
      <w:r w:rsidR="00CD001A" w:rsidRPr="00CD001A">
        <w:rPr>
          <w:rFonts w:ascii="Arial" w:hAnsi="Arial"/>
        </w:rPr>
        <w:t>au 705</w:t>
      </w:r>
      <w:r w:rsidR="00A4291F">
        <w:rPr>
          <w:rFonts w:ascii="Arial" w:hAnsi="Arial"/>
        </w:rPr>
        <w:t>-</w:t>
      </w:r>
      <w:r w:rsidR="00CD001A" w:rsidRPr="00CD001A">
        <w:rPr>
          <w:rFonts w:ascii="Arial" w:hAnsi="Arial"/>
        </w:rPr>
        <w:t>721-7520 ou 1</w:t>
      </w:r>
      <w:r w:rsidR="00A4291F">
        <w:rPr>
          <w:rFonts w:ascii="Arial" w:hAnsi="Arial"/>
        </w:rPr>
        <w:t>-</w:t>
      </w:r>
      <w:r w:rsidR="00CD001A" w:rsidRPr="00CD001A">
        <w:rPr>
          <w:rFonts w:ascii="Arial" w:hAnsi="Arial"/>
        </w:rPr>
        <w:t>877</w:t>
      </w:r>
      <w:r w:rsidR="00A4291F">
        <w:rPr>
          <w:rFonts w:ascii="Arial" w:hAnsi="Arial"/>
        </w:rPr>
        <w:t>-</w:t>
      </w:r>
      <w:r w:rsidR="00CD001A" w:rsidRPr="00CD001A">
        <w:rPr>
          <w:rFonts w:ascii="Arial" w:hAnsi="Arial"/>
        </w:rPr>
        <w:t xml:space="preserve">721-7520. </w:t>
      </w:r>
      <w:r w:rsidR="00CD001A" w:rsidRPr="00A4291F">
        <w:rPr>
          <w:rFonts w:ascii="Arial" w:hAnsi="Arial" w:cs="Arial"/>
        </w:rPr>
        <w:t>Les services téléphoniques sont offerts en français sur demande.</w:t>
      </w:r>
    </w:p>
    <w:p w:rsidR="00A4291F" w:rsidRPr="00BE23EE" w:rsidRDefault="00A4291F" w:rsidP="00A4291F">
      <w:pPr>
        <w:rPr>
          <w:rFonts w:ascii="Arial" w:hAnsi="Arial" w:cs="Arial"/>
        </w:rPr>
      </w:pPr>
    </w:p>
    <w:p w:rsidR="00F17F39" w:rsidRPr="00BE23EE" w:rsidRDefault="00F17F39" w:rsidP="00BE23EE">
      <w:pPr>
        <w:spacing w:before="100" w:beforeAutospacing="1" w:after="100" w:afterAutospacing="1"/>
        <w:rPr>
          <w:rFonts w:ascii="Arial" w:hAnsi="Arial" w:cs="Arial"/>
        </w:rPr>
      </w:pPr>
      <w:r>
        <w:rPr>
          <w:rFonts w:ascii="Arial" w:hAnsi="Arial" w:cs="Arial"/>
          <w:noProof/>
          <w:lang w:val="en-CA" w:eastAsia="en-CA" w:bidi="ar-SA"/>
        </w:rPr>
        <mc:AlternateContent>
          <mc:Choice Requires="wps">
            <w:drawing>
              <wp:anchor distT="0" distB="0" distL="114300" distR="114300" simplePos="0" relativeHeight="251657728" behindDoc="0" locked="0" layoutInCell="1" allowOverlap="1" wp14:anchorId="67200F02" wp14:editId="53ECAE05">
                <wp:simplePos x="0" y="0"/>
                <wp:positionH relativeFrom="column">
                  <wp:posOffset>0</wp:posOffset>
                </wp:positionH>
                <wp:positionV relativeFrom="paragraph">
                  <wp:posOffset>59055</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DF8F9"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4.65pt" to="6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" strokecolor="black [3213]" strokeweight="1.75pt">
                <v:stroke joinstyle="miter"/>
              </v:line>
            </w:pict>
          </mc:Fallback>
        </mc:AlternateContent>
      </w:r>
    </w:p>
    <w:p w:rsidR="00F17F39" w:rsidRPr="00BE23EE" w:rsidRDefault="00F17F39">
      <w:pPr>
        <w:rPr>
          <w:rFonts w:ascii="Arial" w:hAnsi="Arial" w:cs="Arial"/>
          <w:b/>
        </w:rPr>
      </w:pPr>
      <w:r>
        <w:rPr>
          <w:rFonts w:ascii="Arial" w:hAnsi="Arial"/>
          <w:b/>
        </w:rPr>
        <w:t>Maladie de Lyme et tiques à pattes noires</w:t>
      </w:r>
    </w:p>
    <w:p w:rsidR="00F17F39" w:rsidRPr="00BE23EE" w:rsidRDefault="00F17F39">
      <w:pPr>
        <w:rPr>
          <w:rFonts w:ascii="Arial" w:hAnsi="Arial" w:cs="Arial"/>
        </w:rPr>
      </w:pPr>
    </w:p>
    <w:p w:rsidR="00F17F39" w:rsidRPr="00BE23EE" w:rsidRDefault="00F17F39" w:rsidP="00365FC5">
      <w:pPr>
        <w:shd w:val="clear" w:color="auto" w:fill="FFFFFF"/>
        <w:spacing w:after="240" w:line="300" w:lineRule="atLeast"/>
        <w:rPr>
          <w:rFonts w:ascii="Arial" w:hAnsi="Arial" w:cs="Arial"/>
        </w:rPr>
      </w:pPr>
      <w:r>
        <w:rPr>
          <w:rFonts w:ascii="Arial" w:hAnsi="Arial"/>
        </w:rPr>
        <w:t xml:space="preserve">Une tique à pattes noires infectée peut piquer les humains et propager la maladie de Lyme. Les tiques à pattes noires se trouvent souvent dans les forêts et les zones broussailleuses où </w:t>
      </w:r>
      <w:r w:rsidR="0074744F">
        <w:rPr>
          <w:rFonts w:ascii="Arial" w:hAnsi="Arial"/>
        </w:rPr>
        <w:t>l’herbe est haute</w:t>
      </w:r>
      <w:r>
        <w:rPr>
          <w:rFonts w:ascii="Arial" w:hAnsi="Arial"/>
        </w:rPr>
        <w:t xml:space="preserve">, comme les champs et les sentiers. Lorsque vous ou vos enfants participez à des activités en plein air, comme une randonnée ou une sortie de camping, dans une zone boisée ou broussailleuse, vérifiez la présence de tiques. </w:t>
      </w:r>
    </w:p>
    <w:p w:rsidR="00F17F39" w:rsidRPr="00BE23EE" w:rsidRDefault="00BF25AC" w:rsidP="00365FC5">
      <w:pPr>
        <w:shd w:val="clear" w:color="auto" w:fill="FFFFFF"/>
        <w:spacing w:after="240" w:line="300" w:lineRule="atLeast"/>
        <w:rPr>
          <w:rFonts w:ascii="Arial" w:hAnsi="Arial" w:cs="Arial"/>
          <w:color w:val="5D6061"/>
        </w:rPr>
      </w:pPr>
      <w:r>
        <w:rPr>
          <w:rFonts w:ascii="Arial" w:hAnsi="Arial"/>
          <w:color w:val="000000"/>
        </w:rPr>
        <w:t xml:space="preserve">Si vous en trouvez une, utilisez des pinces à épiler à pointe fine pour saisir doucement la tique aussi près que possible de </w:t>
      </w:r>
      <w:r w:rsidR="00483AEF">
        <w:rPr>
          <w:rFonts w:ascii="Arial" w:hAnsi="Arial"/>
          <w:color w:val="000000"/>
        </w:rPr>
        <w:t>la</w:t>
      </w:r>
      <w:r>
        <w:rPr>
          <w:rFonts w:ascii="Arial" w:hAnsi="Arial"/>
          <w:color w:val="000000"/>
        </w:rPr>
        <w:t xml:space="preserve"> peau. Tirez doucement, mais fermement, pour retirer la tique. </w:t>
      </w:r>
    </w:p>
    <w:p w:rsidR="00F17F39" w:rsidRPr="00BE23EE" w:rsidRDefault="00F17F39" w:rsidP="00365FC5">
      <w:pPr>
        <w:shd w:val="clear" w:color="auto" w:fill="FFFFFF"/>
        <w:spacing w:after="240" w:line="300" w:lineRule="atLeast"/>
        <w:rPr>
          <w:rFonts w:ascii="Arial" w:hAnsi="Arial" w:cs="Arial"/>
          <w:color w:val="5D6061"/>
        </w:rPr>
      </w:pPr>
      <w:r>
        <w:rPr>
          <w:rFonts w:ascii="Arial" w:hAnsi="Arial"/>
          <w:color w:val="000000"/>
        </w:rPr>
        <w:t>Ne pressez pas sur la tique</w:t>
      </w:r>
      <w:r w:rsidR="00086166">
        <w:rPr>
          <w:rFonts w:ascii="Arial" w:hAnsi="Arial"/>
          <w:color w:val="000000"/>
        </w:rPr>
        <w:t>,</w:t>
      </w:r>
      <w:r>
        <w:rPr>
          <w:rFonts w:ascii="Arial" w:hAnsi="Arial"/>
          <w:color w:val="000000"/>
        </w:rPr>
        <w:t xml:space="preserve"> </w:t>
      </w:r>
      <w:r w:rsidR="00086166">
        <w:rPr>
          <w:rFonts w:ascii="Arial" w:hAnsi="Arial"/>
          <w:color w:val="000000"/>
        </w:rPr>
        <w:t>car cela augmente</w:t>
      </w:r>
      <w:r>
        <w:rPr>
          <w:rFonts w:ascii="Arial" w:hAnsi="Arial"/>
          <w:color w:val="000000"/>
        </w:rPr>
        <w:t xml:space="preserve"> le risque de transmission accidentelle de la bactérie (si elle est présente) dans </w:t>
      </w:r>
      <w:r w:rsidR="006716AE">
        <w:rPr>
          <w:rFonts w:ascii="Arial" w:hAnsi="Arial"/>
          <w:color w:val="000000"/>
        </w:rPr>
        <w:t>l’organisme</w:t>
      </w:r>
      <w:r>
        <w:rPr>
          <w:rFonts w:ascii="Arial" w:hAnsi="Arial"/>
          <w:color w:val="000000"/>
        </w:rPr>
        <w:t xml:space="preserve">. </w:t>
      </w:r>
    </w:p>
    <w:p w:rsidR="00F17F39" w:rsidRPr="00BE23EE" w:rsidRDefault="00F17F39" w:rsidP="00365FC5">
      <w:pPr>
        <w:shd w:val="clear" w:color="auto" w:fill="FFFFFF"/>
        <w:spacing w:after="240" w:line="300" w:lineRule="atLeast"/>
        <w:rPr>
          <w:rFonts w:ascii="Arial" w:hAnsi="Arial" w:cs="Arial"/>
          <w:color w:val="000000"/>
        </w:rPr>
      </w:pPr>
      <w:r>
        <w:rPr>
          <w:rFonts w:ascii="Arial" w:hAnsi="Arial"/>
          <w:color w:val="000000"/>
        </w:rPr>
        <w:t xml:space="preserve">Ne </w:t>
      </w:r>
      <w:r w:rsidR="0074744F">
        <w:rPr>
          <w:rFonts w:ascii="Arial" w:hAnsi="Arial"/>
          <w:color w:val="000000"/>
        </w:rPr>
        <w:t>mettez rien sur</w:t>
      </w:r>
      <w:r>
        <w:rPr>
          <w:rFonts w:ascii="Arial" w:hAnsi="Arial"/>
          <w:color w:val="000000"/>
        </w:rPr>
        <w:t xml:space="preserve"> la tique et ne tentez pas de la brûler. </w:t>
      </w:r>
    </w:p>
    <w:p w:rsidR="00CD001A" w:rsidRPr="00CD001A" w:rsidRDefault="00F17F39" w:rsidP="00CD001A">
      <w:pPr>
        <w:rPr>
          <w:rFonts w:ascii="Arial" w:hAnsi="Arial" w:cs="Arial"/>
        </w:rPr>
      </w:pPr>
      <w:r>
        <w:rPr>
          <w:rFonts w:ascii="Arial" w:hAnsi="Arial"/>
          <w:color w:val="000000"/>
        </w:rPr>
        <w:t xml:space="preserve">Pour obtenir plus de renseignements sur la façon de retirer une tique, des conseils de prévention et la manière de </w:t>
      </w:r>
      <w:r w:rsidRPr="0074744F">
        <w:rPr>
          <w:rFonts w:ascii="Arial" w:hAnsi="Arial"/>
          <w:color w:val="000000"/>
        </w:rPr>
        <w:t>soumettre</w:t>
      </w:r>
      <w:r>
        <w:rPr>
          <w:rFonts w:ascii="Arial" w:hAnsi="Arial"/>
          <w:color w:val="000000"/>
        </w:rPr>
        <w:t xml:space="preserve"> une tique</w:t>
      </w:r>
      <w:r w:rsidR="0074744F">
        <w:rPr>
          <w:rFonts w:ascii="Arial" w:hAnsi="Arial"/>
          <w:color w:val="000000"/>
        </w:rPr>
        <w:t xml:space="preserve"> au bureau de santé</w:t>
      </w:r>
      <w:r>
        <w:rPr>
          <w:rFonts w:ascii="Arial" w:hAnsi="Arial"/>
          <w:color w:val="000000"/>
        </w:rPr>
        <w:t xml:space="preserve">, </w:t>
      </w:r>
      <w:r w:rsidR="00CD001A" w:rsidRPr="00CD001A">
        <w:rPr>
          <w:rFonts w:ascii="Arial" w:hAnsi="Arial"/>
        </w:rPr>
        <w:t xml:space="preserve">appelez </w:t>
      </w:r>
      <w:r w:rsidR="00CD001A" w:rsidRPr="00CD001A">
        <w:rPr>
          <w:rFonts w:ascii="Arial" w:hAnsi="Arial"/>
          <w:i/>
        </w:rPr>
        <w:t xml:space="preserve">Connexion santé </w:t>
      </w:r>
      <w:r w:rsidR="00CD001A" w:rsidRPr="00CD001A">
        <w:rPr>
          <w:rFonts w:ascii="Arial" w:hAnsi="Arial"/>
        </w:rPr>
        <w:t>au 705</w:t>
      </w:r>
      <w:r w:rsidR="00A4291F">
        <w:rPr>
          <w:rFonts w:ascii="Arial" w:hAnsi="Arial"/>
        </w:rPr>
        <w:t>-</w:t>
      </w:r>
      <w:r w:rsidR="00CD001A" w:rsidRPr="00CD001A">
        <w:rPr>
          <w:rFonts w:ascii="Arial" w:hAnsi="Arial"/>
        </w:rPr>
        <w:t>721-7520 ou 1</w:t>
      </w:r>
      <w:r w:rsidR="00A4291F">
        <w:rPr>
          <w:rFonts w:ascii="Arial" w:hAnsi="Arial"/>
        </w:rPr>
        <w:t>-</w:t>
      </w:r>
      <w:r w:rsidR="00CD001A" w:rsidRPr="00CD001A">
        <w:rPr>
          <w:rFonts w:ascii="Arial" w:hAnsi="Arial"/>
        </w:rPr>
        <w:t>877</w:t>
      </w:r>
      <w:r w:rsidR="00A4291F">
        <w:rPr>
          <w:rFonts w:ascii="Arial" w:hAnsi="Arial"/>
        </w:rPr>
        <w:t>-</w:t>
      </w:r>
      <w:r w:rsidR="00CD001A" w:rsidRPr="00CD001A">
        <w:rPr>
          <w:rFonts w:ascii="Arial" w:hAnsi="Arial"/>
        </w:rPr>
        <w:t xml:space="preserve">721-7520. </w:t>
      </w:r>
      <w:r w:rsidR="00CD001A" w:rsidRPr="00A4291F">
        <w:rPr>
          <w:rFonts w:ascii="Arial" w:hAnsi="Arial" w:cs="Arial"/>
        </w:rPr>
        <w:t>Les services téléphoniques sont offerts en français sur demande.</w:t>
      </w:r>
    </w:p>
    <w:p w:rsidR="00F17F39" w:rsidRPr="00BE23EE" w:rsidRDefault="00F17F39" w:rsidP="00F17F39">
      <w:pPr>
        <w:rPr>
          <w:rFonts w:ascii="Arial" w:hAnsi="Arial" w:cs="Arial"/>
        </w:rPr>
      </w:pPr>
    </w:p>
    <w:p w:rsidR="00F17F39" w:rsidRPr="00BE23EE" w:rsidRDefault="00F17F39" w:rsidP="00F17F39">
      <w:pPr>
        <w:rPr>
          <w:rFonts w:ascii="Arial" w:hAnsi="Arial" w:cs="Arial"/>
        </w:rPr>
      </w:pPr>
      <w:r>
        <w:rPr>
          <w:rFonts w:ascii="Arial" w:hAnsi="Arial" w:cs="Arial"/>
          <w:noProof/>
          <w:lang w:val="en-CA" w:eastAsia="en-CA" w:bidi="ar-SA"/>
        </w:rPr>
        <mc:AlternateContent>
          <mc:Choice Requires="wps">
            <w:drawing>
              <wp:anchor distT="0" distB="0" distL="114300" distR="114300" simplePos="0" relativeHeight="251658752" behindDoc="0" locked="0" layoutInCell="1" allowOverlap="1" wp14:anchorId="70A28BCA" wp14:editId="26D9AA4A">
                <wp:simplePos x="0" y="0"/>
                <wp:positionH relativeFrom="column">
                  <wp:posOffset>0</wp:posOffset>
                </wp:positionH>
                <wp:positionV relativeFrom="paragraph">
                  <wp:posOffset>-635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D90AA"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" strokecolor="black [3213]" strokeweight="1.75pt">
                <v:stroke joinstyle="miter"/>
              </v:line>
            </w:pict>
          </mc:Fallback>
        </mc:AlternateContent>
      </w:r>
    </w:p>
    <w:p w:rsidR="00F17F39" w:rsidRDefault="00F17F39" w:rsidP="00F17F39">
      <w:pPr>
        <w:rPr>
          <w:rFonts w:ascii="Arial" w:hAnsi="Arial" w:cs="Arial"/>
          <w:b/>
        </w:rPr>
      </w:pPr>
      <w:r>
        <w:rPr>
          <w:rFonts w:ascii="Arial" w:hAnsi="Arial"/>
          <w:b/>
        </w:rPr>
        <w:t xml:space="preserve">Virus du Nil occidental et moustiques </w:t>
      </w:r>
    </w:p>
    <w:p w:rsidR="00BE23EE" w:rsidRPr="00BE23EE" w:rsidRDefault="00BE23EE" w:rsidP="00F17F39">
      <w:pPr>
        <w:rPr>
          <w:rFonts w:ascii="Arial" w:hAnsi="Arial" w:cs="Arial"/>
          <w:b/>
        </w:rPr>
      </w:pPr>
    </w:p>
    <w:p w:rsidR="005276E7" w:rsidRPr="00BE23EE" w:rsidRDefault="00F17F39" w:rsidP="005276E7">
      <w:pPr>
        <w:rPr>
          <w:rFonts w:ascii="Arial" w:hAnsi="Arial" w:cs="Arial"/>
        </w:rPr>
      </w:pPr>
      <w:r>
        <w:rPr>
          <w:rFonts w:ascii="Arial" w:hAnsi="Arial"/>
        </w:rPr>
        <w:t>Le meilleur moyen de prévenir une infection au virus du Nil occidental est d</w:t>
      </w:r>
      <w:r w:rsidR="00086166">
        <w:rPr>
          <w:rFonts w:ascii="Arial" w:hAnsi="Arial"/>
        </w:rPr>
        <w:t>’</w:t>
      </w:r>
      <w:r>
        <w:rPr>
          <w:rFonts w:ascii="Arial" w:hAnsi="Arial"/>
        </w:rPr>
        <w:t xml:space="preserve">éviter les piqûres de moustiques.  </w:t>
      </w:r>
    </w:p>
    <w:p w:rsidR="005276E7" w:rsidRPr="00BE23EE" w:rsidRDefault="005276E7" w:rsidP="005276E7">
      <w:pPr>
        <w:rPr>
          <w:rFonts w:ascii="Arial" w:hAnsi="Arial" w:cs="Arial"/>
        </w:rPr>
      </w:pPr>
    </w:p>
    <w:p w:rsidR="00F17F39" w:rsidRPr="00BE23EE" w:rsidRDefault="0074744F" w:rsidP="005276E7">
      <w:pPr>
        <w:rPr>
          <w:rFonts w:ascii="Arial" w:hAnsi="Arial" w:cs="Arial"/>
        </w:rPr>
      </w:pPr>
      <w:r>
        <w:rPr>
          <w:rFonts w:ascii="Arial" w:hAnsi="Arial"/>
        </w:rPr>
        <w:t>Sur</w:t>
      </w:r>
      <w:r w:rsidRPr="0074744F">
        <w:rPr>
          <w:rFonts w:ascii="Arial" w:hAnsi="Arial"/>
        </w:rPr>
        <w:t xml:space="preserve"> votre propriété, éliminez les conditions favorisant la reproduction des moustiques</w:t>
      </w:r>
      <w:r w:rsidR="005276E7">
        <w:rPr>
          <w:rFonts w:ascii="Arial" w:hAnsi="Arial"/>
        </w:rPr>
        <w:t xml:space="preserve">. Gardez la pelouse </w:t>
      </w:r>
      <w:r>
        <w:rPr>
          <w:rFonts w:ascii="Arial" w:hAnsi="Arial"/>
        </w:rPr>
        <w:t>courte</w:t>
      </w:r>
      <w:r w:rsidR="005276E7">
        <w:rPr>
          <w:rFonts w:ascii="Arial" w:hAnsi="Arial"/>
        </w:rPr>
        <w:t xml:space="preserve"> et </w:t>
      </w:r>
      <w:r>
        <w:rPr>
          <w:rFonts w:ascii="Arial" w:hAnsi="Arial"/>
        </w:rPr>
        <w:t>asséchez</w:t>
      </w:r>
      <w:r w:rsidR="005276E7">
        <w:rPr>
          <w:rFonts w:ascii="Arial" w:hAnsi="Arial"/>
        </w:rPr>
        <w:t xml:space="preserve"> toutes les zones </w:t>
      </w:r>
      <w:r>
        <w:rPr>
          <w:rFonts w:ascii="Arial" w:hAnsi="Arial"/>
        </w:rPr>
        <w:t>où l’</w:t>
      </w:r>
      <w:r w:rsidR="005276E7">
        <w:rPr>
          <w:rFonts w:ascii="Arial" w:hAnsi="Arial"/>
        </w:rPr>
        <w:t xml:space="preserve">eau </w:t>
      </w:r>
      <w:r>
        <w:rPr>
          <w:rFonts w:ascii="Arial" w:hAnsi="Arial"/>
        </w:rPr>
        <w:t>peut stagner</w:t>
      </w:r>
      <w:r w:rsidR="005276E7">
        <w:rPr>
          <w:rFonts w:ascii="Arial" w:hAnsi="Arial"/>
        </w:rPr>
        <w:t>, comme les vieux pneus, les toiles de piscines et les bains d</w:t>
      </w:r>
      <w:r w:rsidR="00086166">
        <w:rPr>
          <w:rFonts w:ascii="Arial" w:hAnsi="Arial"/>
        </w:rPr>
        <w:t>’</w:t>
      </w:r>
      <w:r w:rsidR="005276E7">
        <w:rPr>
          <w:rFonts w:ascii="Arial" w:hAnsi="Arial"/>
        </w:rPr>
        <w:t xml:space="preserve">oiseaux.  </w:t>
      </w:r>
    </w:p>
    <w:p w:rsidR="005276E7" w:rsidRPr="00BE23EE" w:rsidRDefault="005276E7" w:rsidP="005276E7">
      <w:pPr>
        <w:rPr>
          <w:rFonts w:ascii="Arial" w:hAnsi="Arial" w:cs="Arial"/>
          <w:color w:val="000080"/>
          <w:shd w:val="clear" w:color="auto" w:fill="FFFFFF"/>
        </w:rPr>
      </w:pPr>
    </w:p>
    <w:p w:rsidR="00F17F39" w:rsidRDefault="00F17F39" w:rsidP="005276E7">
      <w:pPr>
        <w:rPr>
          <w:rFonts w:ascii="Arial" w:hAnsi="Arial"/>
          <w:shd w:val="clear" w:color="auto" w:fill="FFFFFF"/>
        </w:rPr>
      </w:pPr>
      <w:r>
        <w:rPr>
          <w:rFonts w:ascii="Arial" w:hAnsi="Arial"/>
          <w:shd w:val="clear" w:color="auto" w:fill="FFFFFF"/>
        </w:rPr>
        <w:lastRenderedPageBreak/>
        <w:t>Tentez de rester à l</w:t>
      </w:r>
      <w:r w:rsidR="00086166">
        <w:rPr>
          <w:rFonts w:ascii="Arial" w:hAnsi="Arial"/>
          <w:shd w:val="clear" w:color="auto" w:fill="FFFFFF"/>
        </w:rPr>
        <w:t>’</w:t>
      </w:r>
      <w:r>
        <w:rPr>
          <w:rFonts w:ascii="Arial" w:hAnsi="Arial"/>
          <w:shd w:val="clear" w:color="auto" w:fill="FFFFFF"/>
        </w:rPr>
        <w:t>intérieur lorsque les moustiques sont le plus actifs (de l</w:t>
      </w:r>
      <w:r w:rsidR="00086166">
        <w:rPr>
          <w:rFonts w:ascii="Arial" w:hAnsi="Arial"/>
          <w:shd w:val="clear" w:color="auto" w:fill="FFFFFF"/>
        </w:rPr>
        <w:t>’</w:t>
      </w:r>
      <w:r>
        <w:rPr>
          <w:rFonts w:ascii="Arial" w:hAnsi="Arial"/>
          <w:shd w:val="clear" w:color="auto" w:fill="FFFFFF"/>
        </w:rPr>
        <w:t>aube au crépuscule). Lorsque vous êtes à l</w:t>
      </w:r>
      <w:r w:rsidR="00086166">
        <w:rPr>
          <w:rFonts w:ascii="Arial" w:hAnsi="Arial"/>
          <w:shd w:val="clear" w:color="auto" w:fill="FFFFFF"/>
        </w:rPr>
        <w:t>’</w:t>
      </w:r>
      <w:r>
        <w:rPr>
          <w:rFonts w:ascii="Arial" w:hAnsi="Arial"/>
          <w:shd w:val="clear" w:color="auto" w:fill="FFFFFF"/>
        </w:rPr>
        <w:t xml:space="preserve">extérieur, portez des vêtements pâles avec des manches longues et des pantalons longs. Utilisez un insectifuge et assurez-vous de suivre les recommandations du fabricant. </w:t>
      </w:r>
    </w:p>
    <w:p w:rsidR="00CD001A" w:rsidRPr="00BE23EE" w:rsidRDefault="00CD001A" w:rsidP="005276E7">
      <w:pPr>
        <w:rPr>
          <w:rFonts w:ascii="Arial" w:hAnsi="Arial" w:cs="Arial"/>
        </w:rPr>
      </w:pPr>
    </w:p>
    <w:p w:rsidR="00CD001A" w:rsidRPr="00CD001A" w:rsidRDefault="005276E7" w:rsidP="00CD001A">
      <w:pPr>
        <w:rPr>
          <w:rFonts w:ascii="Arial" w:hAnsi="Arial" w:cs="Arial"/>
        </w:rPr>
      </w:pPr>
      <w:r>
        <w:rPr>
          <w:rFonts w:ascii="Arial" w:hAnsi="Arial"/>
          <w:color w:val="000000"/>
        </w:rPr>
        <w:t xml:space="preserve">Pour obtenir plus de renseignements sur le virus du Nil occidental et la façon de vous protéger, </w:t>
      </w:r>
      <w:r w:rsidR="00CD001A" w:rsidRPr="00CD001A">
        <w:rPr>
          <w:rFonts w:ascii="Arial" w:hAnsi="Arial"/>
        </w:rPr>
        <w:t xml:space="preserve">appelez </w:t>
      </w:r>
      <w:r w:rsidR="00CD001A" w:rsidRPr="00CD001A">
        <w:rPr>
          <w:rFonts w:ascii="Arial" w:hAnsi="Arial"/>
          <w:i/>
        </w:rPr>
        <w:t xml:space="preserve">Connexion santé </w:t>
      </w:r>
      <w:r w:rsidR="00CD001A" w:rsidRPr="00CD001A">
        <w:rPr>
          <w:rFonts w:ascii="Arial" w:hAnsi="Arial"/>
        </w:rPr>
        <w:t>au 705</w:t>
      </w:r>
      <w:r w:rsidR="00A4291F">
        <w:rPr>
          <w:rFonts w:ascii="Arial" w:hAnsi="Arial"/>
        </w:rPr>
        <w:t>-</w:t>
      </w:r>
      <w:r w:rsidR="00CD001A" w:rsidRPr="00CD001A">
        <w:rPr>
          <w:rFonts w:ascii="Arial" w:hAnsi="Arial"/>
        </w:rPr>
        <w:t>721-7520 ou 1</w:t>
      </w:r>
      <w:r w:rsidR="00A4291F">
        <w:rPr>
          <w:rFonts w:ascii="Arial" w:hAnsi="Arial"/>
        </w:rPr>
        <w:t>-</w:t>
      </w:r>
      <w:r w:rsidR="00CD001A" w:rsidRPr="00CD001A">
        <w:rPr>
          <w:rFonts w:ascii="Arial" w:hAnsi="Arial"/>
        </w:rPr>
        <w:t>877</w:t>
      </w:r>
      <w:r w:rsidR="00A4291F">
        <w:rPr>
          <w:rFonts w:ascii="Arial" w:hAnsi="Arial"/>
        </w:rPr>
        <w:t>-</w:t>
      </w:r>
      <w:r w:rsidR="00CD001A" w:rsidRPr="00CD001A">
        <w:rPr>
          <w:rFonts w:ascii="Arial" w:hAnsi="Arial"/>
        </w:rPr>
        <w:t xml:space="preserve">721-7520. </w:t>
      </w:r>
      <w:r w:rsidR="00CD001A" w:rsidRPr="00A4291F">
        <w:rPr>
          <w:rFonts w:ascii="Arial" w:hAnsi="Arial" w:cs="Arial"/>
        </w:rPr>
        <w:t>Les services téléphoniques sont offerts en français sur demande.</w:t>
      </w:r>
    </w:p>
    <w:p w:rsidR="00F17F39" w:rsidRDefault="00F17F39" w:rsidP="00365FC5">
      <w:pPr>
        <w:pStyle w:val="ListParagraph"/>
      </w:pPr>
    </w:p>
    <w:sectPr w:rsidR="00F17F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82" w:rsidRDefault="00B86D82" w:rsidP="00086166">
      <w:r>
        <w:separator/>
      </w:r>
    </w:p>
  </w:endnote>
  <w:endnote w:type="continuationSeparator" w:id="0">
    <w:p w:rsidR="00B86D82" w:rsidRDefault="00B86D82" w:rsidP="0008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82" w:rsidRDefault="00B86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82" w:rsidRDefault="00B86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82" w:rsidRDefault="00B8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82" w:rsidRDefault="00B86D82" w:rsidP="00086166">
      <w:r>
        <w:separator/>
      </w:r>
    </w:p>
  </w:footnote>
  <w:footnote w:type="continuationSeparator" w:id="0">
    <w:p w:rsidR="00B86D82" w:rsidRDefault="00B86D82" w:rsidP="0008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82" w:rsidRDefault="00B86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82" w:rsidRDefault="00B86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82" w:rsidRDefault="00B86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08A"/>
    <w:multiLevelType w:val="multilevel"/>
    <w:tmpl w:val="D612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B3B61"/>
    <w:multiLevelType w:val="hybridMultilevel"/>
    <w:tmpl w:val="79A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F3251"/>
    <w:multiLevelType w:val="hybridMultilevel"/>
    <w:tmpl w:val="1B3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E0C92"/>
    <w:multiLevelType w:val="multilevel"/>
    <w:tmpl w:val="003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92"/>
    <w:rsid w:val="00015192"/>
    <w:rsid w:val="000221CB"/>
    <w:rsid w:val="00042380"/>
    <w:rsid w:val="00086166"/>
    <w:rsid w:val="00096D82"/>
    <w:rsid w:val="000C4EC3"/>
    <w:rsid w:val="000E3EC6"/>
    <w:rsid w:val="001612AB"/>
    <w:rsid w:val="00264DE0"/>
    <w:rsid w:val="0034736C"/>
    <w:rsid w:val="00365FC5"/>
    <w:rsid w:val="00483AEF"/>
    <w:rsid w:val="005276E7"/>
    <w:rsid w:val="006716AE"/>
    <w:rsid w:val="006B6605"/>
    <w:rsid w:val="0074744F"/>
    <w:rsid w:val="00A4291F"/>
    <w:rsid w:val="00B206F8"/>
    <w:rsid w:val="00B86D82"/>
    <w:rsid w:val="00BE23EE"/>
    <w:rsid w:val="00BE39F4"/>
    <w:rsid w:val="00BF25AC"/>
    <w:rsid w:val="00CD001A"/>
    <w:rsid w:val="00E32E5C"/>
    <w:rsid w:val="00F17F39"/>
    <w:rsid w:val="00F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45A29-FC69-43A4-BEB3-C64471D7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192"/>
    <w:rPr>
      <w:color w:val="0000FF"/>
      <w:u w:val="single"/>
    </w:rPr>
  </w:style>
  <w:style w:type="paragraph" w:styleId="NormalWeb">
    <w:name w:val="Normal (Web)"/>
    <w:basedOn w:val="Normal"/>
    <w:uiPriority w:val="99"/>
    <w:semiHidden/>
    <w:unhideWhenUsed/>
    <w:rsid w:val="00F17F39"/>
    <w:pPr>
      <w:spacing w:before="100" w:beforeAutospacing="1" w:after="100" w:afterAutospacing="1"/>
    </w:pPr>
  </w:style>
  <w:style w:type="paragraph" w:styleId="BalloonText">
    <w:name w:val="Balloon Text"/>
    <w:basedOn w:val="Normal"/>
    <w:link w:val="BalloonTextChar"/>
    <w:uiPriority w:val="99"/>
    <w:semiHidden/>
    <w:unhideWhenUsed/>
    <w:rsid w:val="00F17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39"/>
    <w:rPr>
      <w:rFonts w:ascii="Segoe UI" w:eastAsia="Times New Roman" w:hAnsi="Segoe UI" w:cs="Segoe UI"/>
      <w:sz w:val="18"/>
      <w:szCs w:val="18"/>
    </w:rPr>
  </w:style>
  <w:style w:type="paragraph" w:styleId="ListParagraph">
    <w:name w:val="List Paragraph"/>
    <w:basedOn w:val="Normal"/>
    <w:uiPriority w:val="34"/>
    <w:qFormat/>
    <w:rsid w:val="00F17F39"/>
    <w:pPr>
      <w:ind w:left="720"/>
      <w:contextualSpacing/>
    </w:pPr>
  </w:style>
  <w:style w:type="paragraph" w:styleId="Header">
    <w:name w:val="header"/>
    <w:basedOn w:val="Normal"/>
    <w:link w:val="HeaderChar"/>
    <w:uiPriority w:val="99"/>
    <w:unhideWhenUsed/>
    <w:rsid w:val="00086166"/>
    <w:pPr>
      <w:tabs>
        <w:tab w:val="center" w:pos="4320"/>
        <w:tab w:val="right" w:pos="8640"/>
      </w:tabs>
    </w:pPr>
  </w:style>
  <w:style w:type="character" w:customStyle="1" w:styleId="HeaderChar">
    <w:name w:val="Header Char"/>
    <w:basedOn w:val="DefaultParagraphFont"/>
    <w:link w:val="Header"/>
    <w:uiPriority w:val="99"/>
    <w:rsid w:val="000861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166"/>
    <w:pPr>
      <w:tabs>
        <w:tab w:val="center" w:pos="4320"/>
        <w:tab w:val="right" w:pos="8640"/>
      </w:tabs>
    </w:pPr>
  </w:style>
  <w:style w:type="character" w:customStyle="1" w:styleId="FooterChar">
    <w:name w:val="Footer Char"/>
    <w:basedOn w:val="DefaultParagraphFont"/>
    <w:link w:val="Footer"/>
    <w:uiPriority w:val="99"/>
    <w:rsid w:val="000861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809">
      <w:bodyDiv w:val="1"/>
      <w:marLeft w:val="0"/>
      <w:marRight w:val="0"/>
      <w:marTop w:val="0"/>
      <w:marBottom w:val="0"/>
      <w:divBdr>
        <w:top w:val="none" w:sz="0" w:space="0" w:color="auto"/>
        <w:left w:val="none" w:sz="0" w:space="0" w:color="auto"/>
        <w:bottom w:val="none" w:sz="0" w:space="0" w:color="auto"/>
        <w:right w:val="none" w:sz="0" w:space="0" w:color="auto"/>
      </w:divBdr>
    </w:div>
    <w:div w:id="960654191">
      <w:bodyDiv w:val="1"/>
      <w:marLeft w:val="0"/>
      <w:marRight w:val="0"/>
      <w:marTop w:val="0"/>
      <w:marBottom w:val="0"/>
      <w:divBdr>
        <w:top w:val="none" w:sz="0" w:space="0" w:color="auto"/>
        <w:left w:val="none" w:sz="0" w:space="0" w:color="auto"/>
        <w:bottom w:val="none" w:sz="0" w:space="0" w:color="auto"/>
        <w:right w:val="none" w:sz="0" w:space="0" w:color="auto"/>
      </w:divBdr>
    </w:div>
    <w:div w:id="15857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Simcoe Muskoka District Health Unit</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Heathwood, Leigh</cp:lastModifiedBy>
  <cp:revision>2</cp:revision>
  <cp:lastPrinted>2017-02-26T14:24:00Z</cp:lastPrinted>
  <dcterms:created xsi:type="dcterms:W3CDTF">2017-07-12T18:24:00Z</dcterms:created>
  <dcterms:modified xsi:type="dcterms:W3CDTF">2017-07-12T18:24:00Z</dcterms:modified>
</cp:coreProperties>
</file>