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09" w:rsidRPr="00433081" w:rsidRDefault="002F4809" w:rsidP="00992124">
      <w:pPr>
        <w:pStyle w:val="Heading1"/>
        <w:tabs>
          <w:tab w:val="left" w:pos="2160"/>
          <w:tab w:val="left" w:pos="6480"/>
        </w:tabs>
        <w:spacing w:before="120" w:after="20"/>
        <w:ind w:firstLine="1440"/>
        <w:jc w:val="lef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D44B53" w:rsidRPr="00433081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587500" cy="685800"/>
            <wp:effectExtent l="0" t="0" r="0" b="0"/>
            <wp:wrapNone/>
            <wp:docPr id="2" name="Picture 2" descr="SMHU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HU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81">
        <w:rPr>
          <w:rFonts w:ascii="Arial" w:hAnsi="Arial" w:cs="Arial"/>
          <w:b/>
          <w:sz w:val="18"/>
        </w:rPr>
        <w:tab/>
      </w:r>
      <w:r w:rsidR="00E726D7" w:rsidRPr="00433081">
        <w:rPr>
          <w:rFonts w:ascii="Arial" w:hAnsi="Arial" w:cs="Arial"/>
          <w:b/>
          <w:sz w:val="20"/>
          <w:szCs w:val="20"/>
        </w:rPr>
        <w:t>ORAL HEALTH SERVICE</w:t>
      </w:r>
    </w:p>
    <w:p w:rsidR="0074384F" w:rsidRPr="00433081" w:rsidRDefault="002F4809" w:rsidP="00992124">
      <w:pPr>
        <w:tabs>
          <w:tab w:val="left" w:pos="648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 w:rsidR="00433081">
        <w:rPr>
          <w:rFonts w:ascii="Arial" w:hAnsi="Arial"/>
          <w:sz w:val="20"/>
        </w:rPr>
        <w:tab/>
      </w:r>
      <w:smartTag w:uri="urn:schemas-microsoft-com:office:smarttags" w:element="City">
        <w:smartTag w:uri="urn:schemas-microsoft-com:office:smarttags" w:element="place">
          <w:r w:rsidR="0074384F" w:rsidRPr="00433081">
            <w:rPr>
              <w:rFonts w:ascii="Arial" w:hAnsi="Arial"/>
              <w:sz w:val="18"/>
              <w:szCs w:val="18"/>
            </w:rPr>
            <w:t>Barrie</w:t>
          </w:r>
        </w:smartTag>
      </w:smartTag>
      <w:r w:rsidR="0074384F" w:rsidRPr="00433081">
        <w:rPr>
          <w:rFonts w:ascii="Arial" w:hAnsi="Arial"/>
          <w:sz w:val="18"/>
          <w:szCs w:val="18"/>
        </w:rPr>
        <w:t xml:space="preserve"> by the Bay, </w:t>
      </w:r>
      <w:smartTag w:uri="urn:schemas-microsoft-com:office:smarttags" w:element="Street">
        <w:smartTag w:uri="urn:schemas-microsoft-com:office:smarttags" w:element="address">
          <w:r w:rsidR="0074384F" w:rsidRPr="00433081">
            <w:rPr>
              <w:rFonts w:ascii="Arial" w:hAnsi="Arial"/>
              <w:sz w:val="18"/>
              <w:szCs w:val="18"/>
            </w:rPr>
            <w:t>403-80 Bradford Street</w:t>
          </w:r>
        </w:smartTag>
      </w:smartTag>
    </w:p>
    <w:p w:rsidR="002F4809" w:rsidRPr="00433081" w:rsidRDefault="0074384F" w:rsidP="00992124">
      <w:pPr>
        <w:tabs>
          <w:tab w:val="left" w:pos="6480"/>
        </w:tabs>
        <w:rPr>
          <w:rFonts w:ascii="Arial" w:hAnsi="Arial"/>
          <w:sz w:val="18"/>
          <w:szCs w:val="18"/>
        </w:rPr>
      </w:pPr>
      <w:r w:rsidRPr="00433081">
        <w:rPr>
          <w:rFonts w:ascii="Arial" w:hAnsi="Arial"/>
          <w:sz w:val="18"/>
          <w:szCs w:val="18"/>
        </w:rPr>
        <w:tab/>
      </w:r>
      <w:r w:rsidR="00433081">
        <w:rPr>
          <w:rFonts w:ascii="Arial" w:hAnsi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="00E726D7" w:rsidRPr="00433081">
            <w:rPr>
              <w:rFonts w:ascii="Arial" w:hAnsi="Arial" w:cs="Arial"/>
              <w:sz w:val="18"/>
              <w:szCs w:val="18"/>
            </w:rPr>
            <w:t>Barrie</w:t>
          </w:r>
        </w:smartTag>
        <w:r w:rsidR="00E726D7" w:rsidRPr="00433081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="00E726D7" w:rsidRPr="00433081">
            <w:rPr>
              <w:rFonts w:ascii="Arial" w:hAnsi="Arial" w:cs="Arial"/>
              <w:sz w:val="18"/>
              <w:szCs w:val="18"/>
            </w:rPr>
            <w:t>Ontario</w:t>
          </w:r>
        </w:smartTag>
        <w:r w:rsidR="00E726D7" w:rsidRPr="00433081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PostalCode">
          <w:r w:rsidR="00E726D7" w:rsidRPr="00433081">
            <w:rPr>
              <w:rFonts w:ascii="Arial" w:hAnsi="Arial" w:cs="Arial"/>
              <w:sz w:val="18"/>
              <w:szCs w:val="18"/>
            </w:rPr>
            <w:t>L4</w:t>
          </w:r>
          <w:r w:rsidRPr="00433081">
            <w:rPr>
              <w:rFonts w:ascii="Arial" w:hAnsi="Arial" w:cs="Arial"/>
              <w:sz w:val="18"/>
              <w:szCs w:val="18"/>
            </w:rPr>
            <w:t>N 6S7</w:t>
          </w:r>
        </w:smartTag>
      </w:smartTag>
    </w:p>
    <w:p w:rsidR="002F4809" w:rsidRPr="00433081" w:rsidRDefault="002F4809" w:rsidP="00433081">
      <w:pPr>
        <w:tabs>
          <w:tab w:val="left" w:pos="2160"/>
          <w:tab w:val="left" w:pos="6480"/>
          <w:tab w:val="left" w:pos="7200"/>
          <w:tab w:val="left" w:pos="10440"/>
        </w:tabs>
        <w:ind w:left="454" w:right="-82" w:hanging="94"/>
        <w:rPr>
          <w:rFonts w:ascii="Arial" w:hAnsi="Arial" w:cs="Arial"/>
          <w:sz w:val="18"/>
          <w:szCs w:val="18"/>
        </w:rPr>
      </w:pPr>
      <w:r w:rsidRPr="00433081">
        <w:rPr>
          <w:sz w:val="18"/>
          <w:szCs w:val="18"/>
        </w:rPr>
        <w:tab/>
      </w:r>
      <w:r w:rsidRPr="00433081">
        <w:rPr>
          <w:sz w:val="18"/>
          <w:szCs w:val="18"/>
        </w:rPr>
        <w:tab/>
        <w:t xml:space="preserve"> </w:t>
      </w:r>
      <w:r w:rsidRPr="00433081">
        <w:rPr>
          <w:sz w:val="18"/>
          <w:szCs w:val="18"/>
        </w:rPr>
        <w:tab/>
      </w:r>
      <w:r w:rsidR="00433081">
        <w:rPr>
          <w:sz w:val="18"/>
          <w:szCs w:val="18"/>
        </w:rPr>
        <w:tab/>
      </w:r>
      <w:r w:rsidR="00E726D7" w:rsidRPr="00433081">
        <w:rPr>
          <w:rFonts w:ascii="Arial" w:hAnsi="Arial"/>
          <w:sz w:val="18"/>
          <w:szCs w:val="18"/>
        </w:rPr>
        <w:t>TEL:  705-721-7520   FAX:  705-734-9369</w:t>
      </w:r>
    </w:p>
    <w:p w:rsidR="00E726D7" w:rsidRPr="00433081" w:rsidRDefault="002F4809" w:rsidP="00992124">
      <w:p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  <w:r w:rsidRPr="00433081">
        <w:rPr>
          <w:rFonts w:ascii="Arial" w:hAnsi="Arial" w:cs="Arial"/>
          <w:i/>
          <w:sz w:val="18"/>
          <w:szCs w:val="18"/>
        </w:rPr>
        <w:tab/>
      </w:r>
      <w:r w:rsidR="00433081">
        <w:rPr>
          <w:rFonts w:ascii="Arial" w:hAnsi="Arial" w:cs="Arial"/>
          <w:i/>
          <w:sz w:val="18"/>
          <w:szCs w:val="18"/>
        </w:rPr>
        <w:tab/>
      </w:r>
      <w:r w:rsidR="00E726D7" w:rsidRPr="00433081">
        <w:rPr>
          <w:rFonts w:ascii="Arial" w:hAnsi="Arial" w:cs="Arial"/>
          <w:sz w:val="18"/>
          <w:szCs w:val="18"/>
        </w:rPr>
        <w:t>Toll Free:  1-877-721-7520</w:t>
      </w:r>
    </w:p>
    <w:p w:rsidR="00E726D7" w:rsidRPr="00433081" w:rsidRDefault="00E726D7" w:rsidP="00E726D7">
      <w:pPr>
        <w:tabs>
          <w:tab w:val="left" w:pos="6480"/>
        </w:tabs>
        <w:rPr>
          <w:rFonts w:ascii="Arial" w:hAnsi="Arial" w:cs="Arial"/>
          <w:i/>
          <w:sz w:val="18"/>
          <w:szCs w:val="18"/>
        </w:rPr>
      </w:pPr>
      <w:r w:rsidRPr="00433081">
        <w:rPr>
          <w:rFonts w:ascii="Arial" w:hAnsi="Arial" w:cs="Arial"/>
          <w:i/>
          <w:sz w:val="18"/>
          <w:szCs w:val="18"/>
        </w:rPr>
        <w:tab/>
      </w:r>
      <w:r w:rsidR="00433081">
        <w:rPr>
          <w:rFonts w:ascii="Arial" w:hAnsi="Arial" w:cs="Arial"/>
          <w:i/>
          <w:sz w:val="18"/>
          <w:szCs w:val="18"/>
        </w:rPr>
        <w:tab/>
      </w:r>
      <w:r w:rsidRPr="00433081">
        <w:rPr>
          <w:rFonts w:ascii="Arial" w:hAnsi="Arial" w:cs="Arial"/>
          <w:i/>
          <w:sz w:val="18"/>
          <w:szCs w:val="18"/>
        </w:rPr>
        <w:t>www.simcoemuskokahealth.org</w:t>
      </w:r>
    </w:p>
    <w:p w:rsidR="00E726D7" w:rsidRPr="00E726D7" w:rsidRDefault="00E726D7" w:rsidP="00E726D7">
      <w:pPr>
        <w:tabs>
          <w:tab w:val="left" w:pos="6480"/>
        </w:tabs>
        <w:rPr>
          <w:rFonts w:ascii="Arial" w:hAnsi="Arial" w:cs="Arial"/>
          <w:b/>
          <w:sz w:val="20"/>
          <w:szCs w:val="20"/>
        </w:rPr>
      </w:pPr>
    </w:p>
    <w:p w:rsidR="00271249" w:rsidRDefault="00271249" w:rsidP="002F4809">
      <w:pPr>
        <w:pStyle w:val="Heading1"/>
        <w:tabs>
          <w:tab w:val="left" w:pos="2160"/>
        </w:tabs>
        <w:spacing w:before="120" w:after="20"/>
        <w:jc w:val="left"/>
      </w:pPr>
    </w:p>
    <w:p w:rsidR="009B6451" w:rsidRPr="009B6451" w:rsidRDefault="009B6451" w:rsidP="009B6451">
      <w:pPr>
        <w:sectPr w:rsidR="009B6451" w:rsidRPr="009B6451" w:rsidSect="005D2A13">
          <w:footerReference w:type="default" r:id="rId8"/>
          <w:pgSz w:w="12240" w:h="15840"/>
          <w:pgMar w:top="567" w:right="851" w:bottom="567" w:left="851" w:header="720" w:footer="720" w:gutter="0"/>
          <w:cols w:space="720"/>
          <w:docGrid w:linePitch="360"/>
        </w:sectPr>
      </w:pPr>
    </w:p>
    <w:p w:rsidR="00967220" w:rsidRPr="00967220" w:rsidRDefault="00967220" w:rsidP="00967220">
      <w:pPr>
        <w:pStyle w:val="Title"/>
        <w:ind w:left="540" w:right="458"/>
        <w:rPr>
          <w:rFonts w:ascii="Times New Roman" w:hAnsi="Times New Roman"/>
          <w:b w:val="0"/>
          <w:sz w:val="20"/>
        </w:rPr>
      </w:pPr>
      <w:r w:rsidRPr="00967220">
        <w:rPr>
          <w:rFonts w:ascii="Times New Roman" w:hAnsi="Times New Roman"/>
          <w:sz w:val="28"/>
          <w:szCs w:val="28"/>
        </w:rPr>
        <w:lastRenderedPageBreak/>
        <w:t xml:space="preserve">ONTARIO WORKS </w:t>
      </w:r>
      <w:r w:rsidR="006B3F1F">
        <w:rPr>
          <w:rFonts w:ascii="Times New Roman" w:hAnsi="Times New Roman"/>
          <w:sz w:val="28"/>
          <w:szCs w:val="28"/>
        </w:rPr>
        <w:t>DENTAL PROGRAMS</w:t>
      </w:r>
    </w:p>
    <w:p w:rsidR="00967220" w:rsidRPr="008F21D0" w:rsidRDefault="00967220" w:rsidP="00967220">
      <w:pPr>
        <w:pStyle w:val="Title"/>
        <w:ind w:left="540" w:right="458"/>
        <w:rPr>
          <w:rFonts w:ascii="Times New Roman" w:hAnsi="Times New Roman"/>
          <w:b w:val="0"/>
          <w:sz w:val="20"/>
        </w:rPr>
      </w:pPr>
    </w:p>
    <w:p w:rsidR="006B3F1F" w:rsidRPr="00D14B01" w:rsidRDefault="006B3F1F" w:rsidP="006B3F1F">
      <w:pPr>
        <w:jc w:val="center"/>
        <w:rPr>
          <w:b/>
          <w:bCs/>
        </w:rPr>
      </w:pPr>
      <w:r w:rsidRPr="00D14B01">
        <w:rPr>
          <w:b/>
          <w:bCs/>
        </w:rPr>
        <w:t>CRITERIA FOR THE EXTRACTION OF THIRD MOLARS</w:t>
      </w:r>
    </w:p>
    <w:p w:rsidR="006B3F1F" w:rsidRDefault="006B3F1F" w:rsidP="006B3F1F">
      <w:pPr>
        <w:pStyle w:val="BodyText"/>
        <w:jc w:val="center"/>
      </w:pPr>
      <w:r>
        <w:t xml:space="preserve">                                   </w:t>
      </w:r>
    </w:p>
    <w:p w:rsidR="006B3F1F" w:rsidRDefault="006B3F1F" w:rsidP="006B3F1F">
      <w:r>
        <w:t xml:space="preserve">The prophylactic extraction of third molars is not covered by the Ontario Works </w:t>
      </w:r>
      <w:r w:rsidR="00AD2431">
        <w:t xml:space="preserve">Adult </w:t>
      </w:r>
      <w:r>
        <w:t xml:space="preserve">Dental Program administered by the Simcoe Muskoka District Health Unit. To help clarify the coverage provided by </w:t>
      </w:r>
      <w:r w:rsidR="00AD2431">
        <w:t xml:space="preserve">the </w:t>
      </w:r>
      <w:r>
        <w:t xml:space="preserve">program with respect to the extraction of third molars, the following criteria have been established. </w:t>
      </w:r>
    </w:p>
    <w:p w:rsidR="006B3F1F" w:rsidRDefault="006B3F1F" w:rsidP="006B3F1F"/>
    <w:p w:rsidR="006B3F1F" w:rsidRDefault="006B3F1F" w:rsidP="006B3F1F">
      <w:pPr>
        <w:pStyle w:val="BodyText2"/>
      </w:pPr>
      <w:r>
        <w:t>Although evidence based, the following criteria are for the purpose of administration of the programs identified above and are not meant to represent a standard of practice.</w:t>
      </w:r>
    </w:p>
    <w:p w:rsidR="006B3F1F" w:rsidRDefault="006B3F1F" w:rsidP="006B3F1F"/>
    <w:p w:rsidR="006B3F1F" w:rsidRDefault="006B3F1F" w:rsidP="006B3F1F">
      <w:r>
        <w:t xml:space="preserve">Criteria for </w:t>
      </w:r>
      <w:r w:rsidR="00BB6102">
        <w:t>coverage under the O</w:t>
      </w:r>
      <w:r w:rsidR="00AD2431">
        <w:t xml:space="preserve">ntario </w:t>
      </w:r>
      <w:r w:rsidR="00BB6102">
        <w:t>W</w:t>
      </w:r>
      <w:r w:rsidR="00AD2431">
        <w:t>orks</w:t>
      </w:r>
      <w:r w:rsidR="00BB6102">
        <w:t xml:space="preserve"> </w:t>
      </w:r>
      <w:r w:rsidR="00AD2431">
        <w:t xml:space="preserve">Adult </w:t>
      </w:r>
      <w:r w:rsidR="00BB6102">
        <w:t>Dental Program</w:t>
      </w:r>
      <w:r>
        <w:t xml:space="preserve"> </w:t>
      </w:r>
      <w:r w:rsidR="00BB6102">
        <w:t xml:space="preserve">for the </w:t>
      </w:r>
      <w:r>
        <w:t>removal of third molars:</w:t>
      </w:r>
    </w:p>
    <w:p w:rsidR="00BB6102" w:rsidRDefault="00BB6102" w:rsidP="006B3F1F"/>
    <w:p w:rsidR="006B3F1F" w:rsidRDefault="006B3F1F" w:rsidP="006B3F1F">
      <w:pPr>
        <w:shd w:val="clear" w:color="auto" w:fill="D9D9D9"/>
        <w:tabs>
          <w:tab w:val="num" w:pos="720"/>
        </w:tabs>
        <w:ind w:left="360"/>
      </w:pPr>
      <w:r>
        <w:t>►</w:t>
      </w:r>
      <w:r>
        <w:tab/>
        <w:t>If partially erupted</w:t>
      </w:r>
    </w:p>
    <w:p w:rsidR="006B3F1F" w:rsidRDefault="006B3F1F" w:rsidP="006B3F1F">
      <w:pPr>
        <w:numPr>
          <w:ilvl w:val="0"/>
          <w:numId w:val="1"/>
        </w:numPr>
        <w:tabs>
          <w:tab w:val="num" w:pos="1440"/>
        </w:tabs>
      </w:pPr>
      <w:r>
        <w:t>Advance dental decay</w:t>
      </w:r>
    </w:p>
    <w:p w:rsidR="006B3F1F" w:rsidRDefault="006B3F1F" w:rsidP="006B3F1F">
      <w:pPr>
        <w:numPr>
          <w:ilvl w:val="0"/>
          <w:numId w:val="1"/>
        </w:numPr>
        <w:tabs>
          <w:tab w:val="num" w:pos="1440"/>
        </w:tabs>
      </w:pPr>
      <w:r>
        <w:t>Repeated pericoronitis</w:t>
      </w:r>
    </w:p>
    <w:p w:rsidR="006B3F1F" w:rsidRDefault="006B3F1F" w:rsidP="006B3F1F">
      <w:pPr>
        <w:tabs>
          <w:tab w:val="num" w:pos="1080"/>
        </w:tabs>
      </w:pPr>
    </w:p>
    <w:p w:rsidR="006B3F1F" w:rsidRDefault="006B3F1F" w:rsidP="006B3F1F">
      <w:pPr>
        <w:shd w:val="clear" w:color="auto" w:fill="D9D9D9"/>
        <w:tabs>
          <w:tab w:val="num" w:pos="720"/>
        </w:tabs>
        <w:ind w:left="360"/>
      </w:pPr>
      <w:r>
        <w:t>►</w:t>
      </w:r>
      <w:r>
        <w:tab/>
        <w:t>If completely covered by bone</w:t>
      </w:r>
    </w:p>
    <w:p w:rsidR="006B3F1F" w:rsidRDefault="006B3F1F" w:rsidP="006B3F1F">
      <w:pPr>
        <w:numPr>
          <w:ilvl w:val="0"/>
          <w:numId w:val="1"/>
        </w:numPr>
      </w:pPr>
      <w:r>
        <w:t>Disease of the follicle including cysts, tumours etc.</w:t>
      </w:r>
    </w:p>
    <w:p w:rsidR="006B3F1F" w:rsidRDefault="006B3F1F" w:rsidP="006B3F1F">
      <w:pPr>
        <w:numPr>
          <w:ilvl w:val="0"/>
          <w:numId w:val="1"/>
        </w:numPr>
      </w:pPr>
      <w:r>
        <w:t>Internal/external resorption of the tooth or adjacent tooth</w:t>
      </w:r>
    </w:p>
    <w:p w:rsidR="006B3F1F" w:rsidRDefault="006B3F1F" w:rsidP="006B3F1F"/>
    <w:p w:rsidR="006B3F1F" w:rsidRDefault="006B3F1F" w:rsidP="006B3F1F">
      <w:r>
        <w:t xml:space="preserve">When submitting a </w:t>
      </w:r>
      <w:r w:rsidR="00BB6102">
        <w:t xml:space="preserve">claim or a </w:t>
      </w:r>
      <w:r>
        <w:t>predetermination for the extraction of one or more third molars, please indicate, for each tooth, the applicable criteria.</w:t>
      </w:r>
    </w:p>
    <w:p w:rsidR="006B3F1F" w:rsidRDefault="006B3F1F" w:rsidP="006B3F1F">
      <w:pPr>
        <w:jc w:val="center"/>
      </w:pPr>
    </w:p>
    <w:p w:rsidR="006B3F1F" w:rsidRDefault="006B3F1F" w:rsidP="006B3F1F">
      <w:pPr>
        <w:jc w:val="center"/>
      </w:pPr>
      <w:r>
        <w:t>(Listing the applicable number 1 – 4 is acceptable.)</w:t>
      </w:r>
    </w:p>
    <w:p w:rsidR="006B3F1F" w:rsidRDefault="006B3F1F" w:rsidP="006B3F1F">
      <w:pPr>
        <w:rPr>
          <w:b/>
        </w:rPr>
      </w:pPr>
    </w:p>
    <w:p w:rsidR="006B3F1F" w:rsidRDefault="006B3F1F" w:rsidP="006B3F1F">
      <w:r>
        <w:rPr>
          <w:b/>
        </w:rPr>
        <w:t>Client’s Name:</w:t>
      </w:r>
      <w:r>
        <w:rPr>
          <w:b/>
        </w:rPr>
        <w:tab/>
        <w:t>________</w:t>
      </w:r>
      <w:r w:rsidR="00AD2431">
        <w:rPr>
          <w:b/>
        </w:rPr>
        <w:t>__________________________________________</w:t>
      </w:r>
      <w:r>
        <w:rPr>
          <w:b/>
        </w:rPr>
        <w:t>________</w:t>
      </w:r>
    </w:p>
    <w:p w:rsidR="006B3F1F" w:rsidRDefault="006B3F1F" w:rsidP="006B3F1F">
      <w:pPr>
        <w:jc w:val="center"/>
      </w:pPr>
    </w:p>
    <w:p w:rsidR="006B3F1F" w:rsidRDefault="006B3F1F" w:rsidP="00AD2431">
      <w:pPr>
        <w:spacing w:before="120"/>
        <w:rPr>
          <w:b/>
        </w:rPr>
      </w:pPr>
      <w:r>
        <w:rPr>
          <w:b/>
        </w:rPr>
        <w:t>Dentist’s Signature:</w:t>
      </w:r>
      <w:r>
        <w:rPr>
          <w:b/>
        </w:rPr>
        <w:tab/>
        <w:t>__________</w:t>
      </w:r>
      <w:r w:rsidR="00AD2431">
        <w:rPr>
          <w:b/>
        </w:rPr>
        <w:t>______________________________________</w:t>
      </w:r>
      <w:r>
        <w:rPr>
          <w:b/>
        </w:rPr>
        <w:t>__________</w:t>
      </w:r>
    </w:p>
    <w:p w:rsidR="006B3F1F" w:rsidRDefault="006B3F1F" w:rsidP="006B3F1F">
      <w:pPr>
        <w:rPr>
          <w:b/>
        </w:rPr>
      </w:pPr>
    </w:p>
    <w:p w:rsidR="006B3F1F" w:rsidRDefault="006B3F1F" w:rsidP="006B3F1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</w:tblGrid>
      <w:tr w:rsidR="006B3F1F">
        <w:trPr>
          <w:jc w:val="center"/>
        </w:trPr>
        <w:tc>
          <w:tcPr>
            <w:tcW w:w="1008" w:type="dxa"/>
          </w:tcPr>
          <w:p w:rsidR="006B3F1F" w:rsidRDefault="006B3F1F" w:rsidP="00F95545">
            <w:pPr>
              <w:jc w:val="center"/>
            </w:pPr>
            <w:r>
              <w:t>Tooth #</w:t>
            </w:r>
          </w:p>
        </w:tc>
        <w:tc>
          <w:tcPr>
            <w:tcW w:w="2520" w:type="dxa"/>
          </w:tcPr>
          <w:p w:rsidR="006B3F1F" w:rsidRDefault="006B3F1F" w:rsidP="00F95545">
            <w:pPr>
              <w:jc w:val="center"/>
            </w:pPr>
            <w:r>
              <w:t>Criteria 1, 2, 3, 4</w:t>
            </w:r>
          </w:p>
        </w:tc>
      </w:tr>
      <w:tr w:rsidR="006B3F1F">
        <w:trPr>
          <w:jc w:val="center"/>
        </w:trPr>
        <w:tc>
          <w:tcPr>
            <w:tcW w:w="1008" w:type="dxa"/>
          </w:tcPr>
          <w:p w:rsidR="006B3F1F" w:rsidRDefault="006B3F1F" w:rsidP="00F95545">
            <w:pPr>
              <w:jc w:val="center"/>
            </w:pPr>
            <w:r>
              <w:t>18</w:t>
            </w:r>
          </w:p>
        </w:tc>
        <w:tc>
          <w:tcPr>
            <w:tcW w:w="2520" w:type="dxa"/>
          </w:tcPr>
          <w:p w:rsidR="006B3F1F" w:rsidRDefault="006B3F1F" w:rsidP="00F95545"/>
        </w:tc>
      </w:tr>
      <w:tr w:rsidR="006B3F1F">
        <w:trPr>
          <w:jc w:val="center"/>
        </w:trPr>
        <w:tc>
          <w:tcPr>
            <w:tcW w:w="1008" w:type="dxa"/>
          </w:tcPr>
          <w:p w:rsidR="006B3F1F" w:rsidRDefault="006B3F1F" w:rsidP="00F95545">
            <w:pPr>
              <w:jc w:val="center"/>
            </w:pPr>
            <w:r>
              <w:t>28</w:t>
            </w:r>
          </w:p>
        </w:tc>
        <w:tc>
          <w:tcPr>
            <w:tcW w:w="2520" w:type="dxa"/>
          </w:tcPr>
          <w:p w:rsidR="006B3F1F" w:rsidRDefault="006B3F1F" w:rsidP="00F95545"/>
        </w:tc>
      </w:tr>
      <w:tr w:rsidR="006B3F1F">
        <w:trPr>
          <w:jc w:val="center"/>
        </w:trPr>
        <w:tc>
          <w:tcPr>
            <w:tcW w:w="1008" w:type="dxa"/>
          </w:tcPr>
          <w:p w:rsidR="006B3F1F" w:rsidRDefault="006B3F1F" w:rsidP="00F95545">
            <w:pPr>
              <w:jc w:val="center"/>
            </w:pPr>
            <w:r>
              <w:t>38</w:t>
            </w:r>
          </w:p>
        </w:tc>
        <w:tc>
          <w:tcPr>
            <w:tcW w:w="2520" w:type="dxa"/>
          </w:tcPr>
          <w:p w:rsidR="006B3F1F" w:rsidRDefault="006B3F1F" w:rsidP="00F95545"/>
        </w:tc>
      </w:tr>
      <w:tr w:rsidR="006B3F1F">
        <w:trPr>
          <w:jc w:val="center"/>
        </w:trPr>
        <w:tc>
          <w:tcPr>
            <w:tcW w:w="1008" w:type="dxa"/>
          </w:tcPr>
          <w:p w:rsidR="006B3F1F" w:rsidRDefault="006B3F1F" w:rsidP="00F95545">
            <w:pPr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6B3F1F" w:rsidRDefault="006B3F1F" w:rsidP="00F95545"/>
        </w:tc>
      </w:tr>
    </w:tbl>
    <w:p w:rsidR="006B3F1F" w:rsidRDefault="006B3F1F" w:rsidP="006B3F1F">
      <w:pPr>
        <w:jc w:val="right"/>
        <w:rPr>
          <w:b/>
        </w:rPr>
      </w:pPr>
    </w:p>
    <w:p w:rsidR="006B3F1F" w:rsidRDefault="006B3F1F" w:rsidP="006B3F1F">
      <w:r>
        <w:t>Thank you for your co-operation.</w:t>
      </w:r>
    </w:p>
    <w:sectPr w:rsidR="006B3F1F" w:rsidSect="009C7A87">
      <w:type w:val="continuous"/>
      <w:pgSz w:w="12240" w:h="15840"/>
      <w:pgMar w:top="567" w:right="737" w:bottom="56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99" w:rsidRDefault="008D3599">
      <w:r>
        <w:separator/>
      </w:r>
    </w:p>
  </w:endnote>
  <w:endnote w:type="continuationSeparator" w:id="0">
    <w:p w:rsidR="008D3599" w:rsidRDefault="008D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83" w:rsidRPr="00AD2431" w:rsidRDefault="00AD2431" w:rsidP="00AD2431">
    <w:pPr>
      <w:pStyle w:val="Footer"/>
      <w:jc w:val="right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2016.02.05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99" w:rsidRDefault="008D3599">
      <w:r>
        <w:separator/>
      </w:r>
    </w:p>
  </w:footnote>
  <w:footnote w:type="continuationSeparator" w:id="0">
    <w:p w:rsidR="008D3599" w:rsidRDefault="008D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340D0"/>
    <w:multiLevelType w:val="hybridMultilevel"/>
    <w:tmpl w:val="2216079A"/>
    <w:lvl w:ilvl="0" w:tplc="08528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9"/>
    <w:rsid w:val="000517D2"/>
    <w:rsid w:val="0006752C"/>
    <w:rsid w:val="0009046D"/>
    <w:rsid w:val="00091A3C"/>
    <w:rsid w:val="000A2A5B"/>
    <w:rsid w:val="000B4679"/>
    <w:rsid w:val="00144507"/>
    <w:rsid w:val="0020014E"/>
    <w:rsid w:val="00201D7B"/>
    <w:rsid w:val="00271249"/>
    <w:rsid w:val="00291D7D"/>
    <w:rsid w:val="00293964"/>
    <w:rsid w:val="002C30BA"/>
    <w:rsid w:val="002D541A"/>
    <w:rsid w:val="002F476D"/>
    <w:rsid w:val="002F4809"/>
    <w:rsid w:val="00300C45"/>
    <w:rsid w:val="00312528"/>
    <w:rsid w:val="003129BA"/>
    <w:rsid w:val="0033062A"/>
    <w:rsid w:val="0037657B"/>
    <w:rsid w:val="003C06E0"/>
    <w:rsid w:val="00422F3A"/>
    <w:rsid w:val="00433081"/>
    <w:rsid w:val="00491D94"/>
    <w:rsid w:val="004A55DA"/>
    <w:rsid w:val="004B077C"/>
    <w:rsid w:val="00517EDA"/>
    <w:rsid w:val="00544C36"/>
    <w:rsid w:val="005D2A13"/>
    <w:rsid w:val="00631C3A"/>
    <w:rsid w:val="006517C4"/>
    <w:rsid w:val="00657A88"/>
    <w:rsid w:val="00684290"/>
    <w:rsid w:val="006B3F1F"/>
    <w:rsid w:val="00731FE5"/>
    <w:rsid w:val="0073574D"/>
    <w:rsid w:val="0074384F"/>
    <w:rsid w:val="007439C0"/>
    <w:rsid w:val="007441DC"/>
    <w:rsid w:val="0076094A"/>
    <w:rsid w:val="007C52E9"/>
    <w:rsid w:val="008949A8"/>
    <w:rsid w:val="008D3599"/>
    <w:rsid w:val="008E20D4"/>
    <w:rsid w:val="008F21D0"/>
    <w:rsid w:val="00967220"/>
    <w:rsid w:val="00992124"/>
    <w:rsid w:val="009B6451"/>
    <w:rsid w:val="009C7A87"/>
    <w:rsid w:val="00A028B1"/>
    <w:rsid w:val="00A1216B"/>
    <w:rsid w:val="00A80A83"/>
    <w:rsid w:val="00A920BB"/>
    <w:rsid w:val="00AD2431"/>
    <w:rsid w:val="00B52109"/>
    <w:rsid w:val="00B75AAF"/>
    <w:rsid w:val="00BA5E91"/>
    <w:rsid w:val="00BA7AE0"/>
    <w:rsid w:val="00BB6102"/>
    <w:rsid w:val="00BF4F25"/>
    <w:rsid w:val="00C63626"/>
    <w:rsid w:val="00CE699D"/>
    <w:rsid w:val="00D4339F"/>
    <w:rsid w:val="00D44B53"/>
    <w:rsid w:val="00D534B4"/>
    <w:rsid w:val="00D54FBA"/>
    <w:rsid w:val="00DB17B5"/>
    <w:rsid w:val="00DC3799"/>
    <w:rsid w:val="00E653F4"/>
    <w:rsid w:val="00E70DFF"/>
    <w:rsid w:val="00E726D7"/>
    <w:rsid w:val="00E82124"/>
    <w:rsid w:val="00E90D43"/>
    <w:rsid w:val="00F95545"/>
    <w:rsid w:val="00FC1D97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09FA7-0146-41FA-A126-48B7A738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F4809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26D7"/>
    <w:rPr>
      <w:color w:val="0000FF"/>
      <w:u w:val="single"/>
    </w:rPr>
  </w:style>
  <w:style w:type="paragraph" w:styleId="Title">
    <w:name w:val="Title"/>
    <w:basedOn w:val="Normal"/>
    <w:qFormat/>
    <w:rsid w:val="00967220"/>
    <w:pPr>
      <w:jc w:val="center"/>
    </w:pPr>
    <w:rPr>
      <w:rFonts w:ascii="CG Times" w:hAnsi="CG Times"/>
      <w:b/>
      <w:szCs w:val="20"/>
      <w:lang w:val="en-CA" w:eastAsia="en-CA"/>
    </w:rPr>
  </w:style>
  <w:style w:type="paragraph" w:styleId="Header">
    <w:name w:val="header"/>
    <w:basedOn w:val="Normal"/>
    <w:rsid w:val="00517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E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47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3F1F"/>
    <w:rPr>
      <w:sz w:val="36"/>
    </w:rPr>
  </w:style>
  <w:style w:type="paragraph" w:styleId="BodyText2">
    <w:name w:val="Body Text 2"/>
    <w:basedOn w:val="Normal"/>
    <w:rsid w:val="006B3F1F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SCDHU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Graves, Meghan</cp:lastModifiedBy>
  <cp:revision>2</cp:revision>
  <cp:lastPrinted>2009-02-13T13:50:00Z</cp:lastPrinted>
  <dcterms:created xsi:type="dcterms:W3CDTF">2016-02-10T16:05:00Z</dcterms:created>
  <dcterms:modified xsi:type="dcterms:W3CDTF">2016-02-10T16:05:00Z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